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2A06" w14:textId="77777777" w:rsidR="00D61786" w:rsidRPr="00D61786" w:rsidRDefault="00D61786" w:rsidP="00E575A8">
      <w:pPr>
        <w:tabs>
          <w:tab w:val="left" w:pos="269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78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09D6120F" w14:textId="408399A7" w:rsidR="00D61786" w:rsidRPr="00D61786" w:rsidRDefault="00D61786" w:rsidP="00E575A8">
      <w:pPr>
        <w:keepNext/>
        <w:keepLines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к </w:t>
      </w:r>
      <w:r w:rsidRPr="00D61786">
        <w:rPr>
          <w:rFonts w:ascii="Times New Roman" w:hAnsi="Times New Roman" w:cs="Times New Roman"/>
          <w:b/>
          <w:bCs/>
          <w:sz w:val="28"/>
          <w:szCs w:val="28"/>
        </w:rPr>
        <w:t xml:space="preserve">совместному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приказу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Министра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финансов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Республики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Казахстан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от «___» ___________202</w:t>
      </w: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года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№ ___ 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61786">
        <w:rPr>
          <w:rFonts w:ascii="Times New Roman" w:hAnsi="Times New Roman" w:cs="Times New Roman"/>
          <w:b/>
          <w:sz w:val="28"/>
          <w:szCs w:val="28"/>
        </w:rPr>
        <w:t>редседателя Национального банка Республики Казахстан</w:t>
      </w: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0B17DCAC" w14:textId="49A56FAB" w:rsidR="00D61786" w:rsidRPr="00D61786" w:rsidRDefault="00D61786" w:rsidP="00E575A8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от «___» ___________202</w:t>
      </w: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>года</w:t>
      </w:r>
      <w:proofErr w:type="spellEnd"/>
      <w:r w:rsidRPr="00D6178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№ ___</w:t>
      </w:r>
      <w:r w:rsidRPr="00D61786">
        <w:rPr>
          <w:rFonts w:ascii="Times New Roman" w:hAnsi="Times New Roman" w:cs="Times New Roman"/>
          <w:b/>
          <w:sz w:val="28"/>
          <w:szCs w:val="28"/>
        </w:rPr>
        <w:t>«</w:t>
      </w:r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внесении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изменений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совместные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постановление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Правления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Национального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Банка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Казахстан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2D797339" w14:textId="6F88442F" w:rsidR="00D61786" w:rsidRPr="00D61786" w:rsidRDefault="00D61786" w:rsidP="00E575A8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от 26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сентября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2025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года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 56 и приказ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Министра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финансов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Республики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Казахстан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 29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сентября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2025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года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 544 «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Об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утверждении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Правил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определения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рыночного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курса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обмена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валюты</w:t>
      </w:r>
      <w:proofErr w:type="spellEnd"/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D6178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14:paraId="7EFF19C0" w14:textId="77777777" w:rsidR="00D0109C" w:rsidRPr="00B33F39" w:rsidRDefault="00D0109C" w:rsidP="00D61786">
      <w:pPr>
        <w:tabs>
          <w:tab w:val="left" w:pos="4253"/>
        </w:tabs>
        <w:spacing w:after="0" w:line="240" w:lineRule="auto"/>
        <w:ind w:right="-2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="562" w:tblpY="1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1703"/>
        <w:gridCol w:w="4253"/>
        <w:gridCol w:w="4536"/>
        <w:gridCol w:w="3232"/>
        <w:gridCol w:w="9"/>
      </w:tblGrid>
      <w:tr w:rsidR="00107D6C" w:rsidRPr="00B33F39" w14:paraId="4A05C9F5" w14:textId="77777777" w:rsidTr="00E06936">
        <w:trPr>
          <w:gridAfter w:val="1"/>
          <w:wAfter w:w="9" w:type="dxa"/>
          <w:cantSplit/>
        </w:trPr>
        <w:tc>
          <w:tcPr>
            <w:tcW w:w="560" w:type="dxa"/>
          </w:tcPr>
          <w:p w14:paraId="2C8C1B5F" w14:textId="1DF4FEFA" w:rsidR="00107D6C" w:rsidRPr="00B33F39" w:rsidRDefault="00107D6C" w:rsidP="00E06936">
            <w:pPr>
              <w:tabs>
                <w:tab w:val="left" w:pos="159"/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B33F3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3" w:type="dxa"/>
          </w:tcPr>
          <w:p w14:paraId="1602E80D" w14:textId="5A01B46A" w:rsidR="00107D6C" w:rsidRPr="00B33F39" w:rsidRDefault="004D0AE6" w:rsidP="00E069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3F39">
              <w:rPr>
                <w:rFonts w:ascii="Times New Roman" w:hAnsi="Times New Roman" w:cs="Times New Roman"/>
                <w:b/>
              </w:rPr>
              <w:t>Структурный элемент проекта, в который вносятся изменения и дополнения</w:t>
            </w:r>
          </w:p>
        </w:tc>
        <w:tc>
          <w:tcPr>
            <w:tcW w:w="4253" w:type="dxa"/>
          </w:tcPr>
          <w:p w14:paraId="088CFAB7" w14:textId="7B29D69A" w:rsidR="00107D6C" w:rsidRPr="00B33F39" w:rsidRDefault="004D0AE6" w:rsidP="00E069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3F39">
              <w:rPr>
                <w:rFonts w:ascii="Times New Roman" w:hAnsi="Times New Roman" w:cs="Times New Roman"/>
                <w:b/>
              </w:rPr>
              <w:t>Действующая редакция</w:t>
            </w:r>
          </w:p>
        </w:tc>
        <w:tc>
          <w:tcPr>
            <w:tcW w:w="4536" w:type="dxa"/>
          </w:tcPr>
          <w:p w14:paraId="237AF69B" w14:textId="07CB52F0" w:rsidR="00107D6C" w:rsidRPr="00B33F39" w:rsidRDefault="00107D6C" w:rsidP="00E069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3F39">
              <w:rPr>
                <w:rFonts w:ascii="Times New Roman" w:hAnsi="Times New Roman" w:cs="Times New Roman"/>
                <w:b/>
              </w:rPr>
              <w:t>Предлагаемая редакция</w:t>
            </w:r>
          </w:p>
        </w:tc>
        <w:tc>
          <w:tcPr>
            <w:tcW w:w="3232" w:type="dxa"/>
          </w:tcPr>
          <w:p w14:paraId="0E5B61FE" w14:textId="3AA15956" w:rsidR="00107D6C" w:rsidRPr="00B33F39" w:rsidRDefault="00107D6C" w:rsidP="00E06936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B33F39">
              <w:rPr>
                <w:rFonts w:ascii="Times New Roman" w:hAnsi="Times New Roman" w:cs="Times New Roman"/>
                <w:b/>
              </w:rPr>
              <w:t>Обоснование</w:t>
            </w:r>
          </w:p>
          <w:p w14:paraId="79D70C74" w14:textId="77777777" w:rsidR="00107D6C" w:rsidRPr="00B33F39" w:rsidRDefault="00107D6C" w:rsidP="00E069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4E3F" w:rsidRPr="00B33F39" w14:paraId="2B1EFC98" w14:textId="77777777" w:rsidTr="00E06936">
        <w:trPr>
          <w:gridAfter w:val="1"/>
          <w:wAfter w:w="9" w:type="dxa"/>
          <w:cantSplit/>
        </w:trPr>
        <w:tc>
          <w:tcPr>
            <w:tcW w:w="560" w:type="dxa"/>
          </w:tcPr>
          <w:p w14:paraId="5B2193BE" w14:textId="77777777" w:rsidR="00554E3F" w:rsidRPr="00B33F39" w:rsidRDefault="00554E3F" w:rsidP="00E069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B33F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3" w:type="dxa"/>
          </w:tcPr>
          <w:p w14:paraId="322DD4C3" w14:textId="77777777" w:rsidR="00554E3F" w:rsidRPr="00B33F39" w:rsidRDefault="00554E3F" w:rsidP="00E06936">
            <w:pPr>
              <w:jc w:val="center"/>
              <w:rPr>
                <w:rFonts w:ascii="Times New Roman" w:hAnsi="Times New Roman" w:cs="Times New Roman"/>
              </w:rPr>
            </w:pPr>
            <w:r w:rsidRPr="00B33F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14:paraId="23481688" w14:textId="77777777" w:rsidR="00554E3F" w:rsidRPr="00B33F39" w:rsidRDefault="00554E3F" w:rsidP="00E06936">
            <w:pPr>
              <w:jc w:val="center"/>
              <w:rPr>
                <w:rFonts w:ascii="Times New Roman" w:hAnsi="Times New Roman" w:cs="Times New Roman"/>
              </w:rPr>
            </w:pPr>
            <w:r w:rsidRPr="00B33F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14:paraId="1F952325" w14:textId="77777777" w:rsidR="00554E3F" w:rsidRPr="00B33F39" w:rsidRDefault="00554E3F" w:rsidP="00E06936">
            <w:pPr>
              <w:jc w:val="center"/>
              <w:rPr>
                <w:rFonts w:ascii="Times New Roman" w:hAnsi="Times New Roman" w:cs="Times New Roman"/>
              </w:rPr>
            </w:pPr>
            <w:r w:rsidRPr="00B33F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</w:tcPr>
          <w:p w14:paraId="3771FDB6" w14:textId="77777777" w:rsidR="00554E3F" w:rsidRPr="00B33F39" w:rsidRDefault="00554E3F" w:rsidP="00E06936">
            <w:pPr>
              <w:jc w:val="center"/>
              <w:rPr>
                <w:rFonts w:ascii="Times New Roman" w:hAnsi="Times New Roman" w:cs="Times New Roman"/>
              </w:rPr>
            </w:pPr>
            <w:r w:rsidRPr="00B33F39">
              <w:rPr>
                <w:rFonts w:ascii="Times New Roman" w:hAnsi="Times New Roman" w:cs="Times New Roman"/>
              </w:rPr>
              <w:t>5</w:t>
            </w:r>
          </w:p>
        </w:tc>
      </w:tr>
      <w:tr w:rsidR="00867A23" w:rsidRPr="00B33F39" w14:paraId="65345DD2" w14:textId="77777777" w:rsidTr="00E06936">
        <w:trPr>
          <w:cantSplit/>
        </w:trPr>
        <w:tc>
          <w:tcPr>
            <w:tcW w:w="14293" w:type="dxa"/>
            <w:gridSpan w:val="6"/>
          </w:tcPr>
          <w:p w14:paraId="7A6A9072" w14:textId="38C7A03B" w:rsidR="00867A23" w:rsidRPr="00E575A8" w:rsidRDefault="00867A23" w:rsidP="00867A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Совместные постановление Правления Национального Банка Республики Казахстан от 26 сентября 2025 года № 56 и приказ Министра финансов Республики Казахстан от 29 сентября 2025 года № 544</w:t>
            </w:r>
            <w:r w:rsidR="00E575A8"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575A8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Правил определения рыночного курса обмена валюты</w:t>
            </w:r>
            <w:r w:rsidR="00E575A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67A23" w:rsidRPr="00E575A8" w14:paraId="2C42FAC9" w14:textId="77777777" w:rsidTr="00E06936">
        <w:trPr>
          <w:gridAfter w:val="1"/>
          <w:wAfter w:w="9" w:type="dxa"/>
          <w:cantSplit/>
        </w:trPr>
        <w:tc>
          <w:tcPr>
            <w:tcW w:w="560" w:type="dxa"/>
          </w:tcPr>
          <w:p w14:paraId="421CAB81" w14:textId="3625F25A" w:rsidR="00867A23" w:rsidRPr="00E575A8" w:rsidRDefault="00867A23" w:rsidP="00E575A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3" w:type="dxa"/>
          </w:tcPr>
          <w:p w14:paraId="60EC5EC9" w14:textId="68CF3871" w:rsidR="00867A23" w:rsidRPr="00E575A8" w:rsidRDefault="00867A23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Пункт 2 </w:t>
            </w:r>
          </w:p>
        </w:tc>
        <w:tc>
          <w:tcPr>
            <w:tcW w:w="4253" w:type="dxa"/>
          </w:tcPr>
          <w:p w14:paraId="077100B5" w14:textId="7DBF9742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575A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Рыночный курс обмена валют определяется ежедневно в рабочие дни, в которые акционерное общество «Казахстанская фондовая биржа» (далее - биржа) проводит торги по иностранным валютам, в следующем порядке:</w:t>
            </w:r>
          </w:p>
          <w:p w14:paraId="1534D5C8" w14:textId="77777777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1) по доллару Соединенных Штатов Америки (далее - США) рыночный курс обмена валюты определяется как средневзвешенный биржевой 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курс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тенге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 к доллару США, сложившийся по состоянию на 15-30 часов времени города Астана;</w:t>
            </w:r>
          </w:p>
          <w:p w14:paraId="26FA0BB6" w14:textId="77777777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2) по другим иностранным валютам рыночный курс обмена валют по отношению к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тенге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как кросс-курс, рассчитанный с использованием рыночного курса доллара США по отношению к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тенге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 и курсов данных валют к доллару США, сложившихся по состоянию на 16-00 часов времени города Астана.</w:t>
            </w:r>
          </w:p>
          <w:p w14:paraId="61A0057B" w14:textId="77777777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 Банк Республики Казахстан в день проведения торгов на бирже фиксирует курсы иностранных валют по отношению к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тенге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, определенные в установленном настоящим пунктом порядке, для иностранных валют, указанных в приложении к Правилам установления официального курса национальной валюты Республики Казахстан к иностранным валютам, утвержденным постановлением Правления Национального Банка 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Казахстан от 24 августа 2012 года № 242 (зарегистрировано в Реестре государственной регистрации нормативных правовых актов под № 7977, далее - Правила по официальным курсам).</w:t>
            </w:r>
          </w:p>
          <w:p w14:paraId="66FD2693" w14:textId="52FF1AA5" w:rsidR="00867A23" w:rsidRPr="00E575A8" w:rsidRDefault="00867A23" w:rsidP="00E575A8">
            <w:pPr>
              <w:pStyle w:val="pj"/>
              <w:jc w:val="both"/>
              <w:rPr>
                <w:rStyle w:val="s0"/>
                <w:sz w:val="28"/>
                <w:szCs w:val="28"/>
              </w:rPr>
            </w:pPr>
            <w:r w:rsidRPr="00E575A8">
              <w:rPr>
                <w:sz w:val="28"/>
                <w:szCs w:val="28"/>
              </w:rPr>
              <w:t xml:space="preserve">Рыночные курсы по обменным валютам, не указанным в приложении к Правилам по официальным курсам, определяются организациями самостоятельно в порядке, установленном настоящим пунктом. Допускается использование курса иностранной валюты к доллару США, опубликованного в газете Файнэншл Таймс (Financial Times) или на его интернет-ресурсе, а также на информационных порталах Блумберг (Bloomberg) либо </w:t>
            </w:r>
            <w:proofErr w:type="spellStart"/>
            <w:r w:rsidRPr="00E575A8">
              <w:rPr>
                <w:sz w:val="28"/>
                <w:szCs w:val="28"/>
              </w:rPr>
              <w:t>Рефинитив</w:t>
            </w:r>
            <w:proofErr w:type="spellEnd"/>
            <w:r w:rsidRPr="00E575A8">
              <w:rPr>
                <w:sz w:val="28"/>
                <w:szCs w:val="28"/>
              </w:rPr>
              <w:t xml:space="preserve"> (</w:t>
            </w:r>
            <w:proofErr w:type="spellStart"/>
            <w:r w:rsidRPr="00E575A8">
              <w:rPr>
                <w:sz w:val="28"/>
                <w:szCs w:val="28"/>
              </w:rPr>
              <w:t>Refinitiv</w:t>
            </w:r>
            <w:proofErr w:type="spellEnd"/>
            <w:r w:rsidRPr="00E575A8">
              <w:rPr>
                <w:sz w:val="28"/>
                <w:szCs w:val="28"/>
              </w:rPr>
              <w:t xml:space="preserve">), в день установления рыночного курса доллара США по отношению к </w:t>
            </w:r>
            <w:r w:rsidRPr="00E575A8">
              <w:rPr>
                <w:b/>
                <w:sz w:val="28"/>
                <w:szCs w:val="28"/>
              </w:rPr>
              <w:t>тенге</w:t>
            </w:r>
            <w:r w:rsidRPr="00E575A8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1FAE196A" w14:textId="2C8A3776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E575A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Рыночный курс обмена валют определяется ежедневно в рабочие дни, в которые акционерное общество «Казахстанская фондовая биржа» (далее - биржа) проводит торги по иностранным валютам, в следующем порядке:</w:t>
            </w:r>
          </w:p>
          <w:p w14:paraId="7511B971" w14:textId="77777777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1) по доллару Соединенных Штатов Америки (далее - США) рыночный курс обмена валюты определяется как средневзвешенный биржевой курс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ң</w:t>
            </w:r>
            <w:proofErr w:type="spellStart"/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ге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 к доллару США, сложившийся по состоянию на 15-30 часов времени города Астана;</w:t>
            </w:r>
          </w:p>
          <w:p w14:paraId="44041E42" w14:textId="77777777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2) по другим иностранным валютам рыночный курс обмена валют по отношению к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ң</w:t>
            </w:r>
            <w:proofErr w:type="spellStart"/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ге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определяется как кросс-курс, рассчитанный с использованием рыночного курса доллара США по отношению к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ң</w:t>
            </w:r>
            <w:proofErr w:type="spellStart"/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ге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 и курсов данных валют к доллару США, сложившихся по состоянию на 16-00 часов времени города Астана.</w:t>
            </w:r>
          </w:p>
          <w:p w14:paraId="6D09ADB4" w14:textId="77777777" w:rsidR="00867A23" w:rsidRPr="00E575A8" w:rsidRDefault="00867A23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 Банк Республики Казахстан в день проведения торгов на бирже фиксирует курсы иностранных валют по отношению к 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ң</w:t>
            </w:r>
            <w:proofErr w:type="spellStart"/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ге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, определенные в установленном настоящим пунктом порядке, для иностранных валют, указанных в приложении к Правилам установления официального курса национальной валюты Республики Казахстан к иностранным валютам, утвержденным постановлением Правления Национального Банка Республики Казахстан от 24 августа 2012 года № 242 (зарегистрировано в Реестре государственной 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регистрации нормативных правовых актов под № 7977, далее - Правила по официальным курсам).</w:t>
            </w:r>
          </w:p>
          <w:p w14:paraId="18BDC247" w14:textId="2759C987" w:rsidR="00867A23" w:rsidRPr="00E575A8" w:rsidRDefault="00867A23" w:rsidP="00E575A8">
            <w:pPr>
              <w:pStyle w:val="pj"/>
              <w:jc w:val="both"/>
              <w:rPr>
                <w:rStyle w:val="s0"/>
                <w:sz w:val="28"/>
                <w:szCs w:val="28"/>
              </w:rPr>
            </w:pPr>
            <w:r w:rsidRPr="00E575A8">
              <w:rPr>
                <w:sz w:val="28"/>
                <w:szCs w:val="28"/>
              </w:rPr>
              <w:t xml:space="preserve">Рыночные курсы по обменным валютам, не указанным в приложении к Правилам по официальным курсам, определяются организациями самостоятельно в порядке, установленном настоящим пунктом. Допускается использование курса иностранной валюты к доллару США, опубликованного в газете Файнэншл Таймс (Financial Times) или на его интернет-ресурсе, а также на информационных порталах Блумберг (Bloomberg) либо </w:t>
            </w:r>
            <w:proofErr w:type="spellStart"/>
            <w:r w:rsidRPr="00E575A8">
              <w:rPr>
                <w:sz w:val="28"/>
                <w:szCs w:val="28"/>
              </w:rPr>
              <w:t>Рефинитив</w:t>
            </w:r>
            <w:proofErr w:type="spellEnd"/>
            <w:r w:rsidRPr="00E575A8">
              <w:rPr>
                <w:sz w:val="28"/>
                <w:szCs w:val="28"/>
              </w:rPr>
              <w:t xml:space="preserve"> (</w:t>
            </w:r>
            <w:proofErr w:type="spellStart"/>
            <w:r w:rsidRPr="00E575A8">
              <w:rPr>
                <w:sz w:val="28"/>
                <w:szCs w:val="28"/>
              </w:rPr>
              <w:t>Refinitiv</w:t>
            </w:r>
            <w:proofErr w:type="spellEnd"/>
            <w:r w:rsidRPr="00E575A8">
              <w:rPr>
                <w:sz w:val="28"/>
                <w:szCs w:val="28"/>
              </w:rPr>
              <w:t xml:space="preserve">), в день установления рыночного курса доллара США по отношению к </w:t>
            </w:r>
            <w:r w:rsidRPr="00E575A8">
              <w:rPr>
                <w:b/>
                <w:sz w:val="28"/>
                <w:szCs w:val="28"/>
              </w:rPr>
              <w:t>те</w:t>
            </w:r>
            <w:r w:rsidRPr="00E575A8">
              <w:rPr>
                <w:b/>
                <w:sz w:val="28"/>
                <w:szCs w:val="28"/>
                <w:lang w:val="kk-KZ"/>
              </w:rPr>
              <w:t>ң</w:t>
            </w:r>
            <w:proofErr w:type="spellStart"/>
            <w:r w:rsidRPr="00E575A8">
              <w:rPr>
                <w:b/>
                <w:sz w:val="28"/>
                <w:szCs w:val="28"/>
              </w:rPr>
              <w:t>ге</w:t>
            </w:r>
            <w:proofErr w:type="spellEnd"/>
            <w:r w:rsidRPr="00E575A8">
              <w:rPr>
                <w:sz w:val="28"/>
                <w:szCs w:val="28"/>
              </w:rPr>
              <w:t>.</w:t>
            </w:r>
          </w:p>
        </w:tc>
        <w:tc>
          <w:tcPr>
            <w:tcW w:w="3232" w:type="dxa"/>
          </w:tcPr>
          <w:p w14:paraId="42D2CE59" w14:textId="3A9512B1" w:rsidR="00867A23" w:rsidRPr="00E575A8" w:rsidRDefault="00867A23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соответствии с пунктом 5 Закрепления контроля по реализации Указа Президента Республики Казахстан от 17 марта 2026 года № 1206 «О мерах по реализации Конституции Республики Казахстан, принятой 15 марта 2026 года», утвержденного приказом Руководителя Администрации 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Президента Республики Казахстан от 17 марта 2026 года № 1206, государственным органам Республики Казахстан необходимо в срок до 1 июля 2026 года принять необходимые меры по приведению нормативных правовых актов в соответствие с Конституцией Республики Казахстан.</w:t>
            </w:r>
          </w:p>
        </w:tc>
      </w:tr>
      <w:tr w:rsidR="00B33F39" w:rsidRPr="00E575A8" w14:paraId="2EB0675F" w14:textId="77777777" w:rsidTr="00E06936">
        <w:trPr>
          <w:gridAfter w:val="1"/>
          <w:wAfter w:w="9" w:type="dxa"/>
          <w:cantSplit/>
        </w:trPr>
        <w:tc>
          <w:tcPr>
            <w:tcW w:w="560" w:type="dxa"/>
          </w:tcPr>
          <w:p w14:paraId="63F19AF1" w14:textId="10BC8E51" w:rsidR="00B33F39" w:rsidRPr="00E575A8" w:rsidRDefault="00B33F39" w:rsidP="00E575A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1703" w:type="dxa"/>
          </w:tcPr>
          <w:p w14:paraId="46D1F0BC" w14:textId="0680B9EF" w:rsidR="00B33F39" w:rsidRPr="00E575A8" w:rsidRDefault="00B33F39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Часть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первая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пункта</w:t>
            </w:r>
            <w:proofErr w:type="spellEnd"/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4</w:t>
            </w:r>
          </w:p>
        </w:tc>
        <w:tc>
          <w:tcPr>
            <w:tcW w:w="4253" w:type="dxa"/>
          </w:tcPr>
          <w:p w14:paraId="7F0D2653" w14:textId="0A8C4A86" w:rsidR="00B33F39" w:rsidRPr="00E575A8" w:rsidRDefault="00B33F39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4. Финансовые организации (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за исключением юридических лиц, исключительным видом деятельности которых является организация обменных операций с иностранной валютой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), филиалы банков – нерезидентов Республики Казахстан, филиалы страховых (перестраховочных) организаций – нерезидентов Республики Казахстан и филиалы страховых брокеров – нерезидентов Республики Казахстан, акционерное общество "Банк Развития Казахстана", акционерные инвестиционные фонды, специальные финансовые компании, исламские специальные финансовые компании, а также Национальный Банк Республики Казахстан и юридические лица, пятьдесят и более процентов акций (долей участия в уставном капитале) или контрольный пакет акций которых принадлежат Национальному Банку Республики Казахстан, в целях 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 бухгалтерского учета, формирования финансовой отчетности и отчетности по данным бухгалтерского учета осуществляют пересчет активов и обязательств, подлежащих пересчету в соответствии с международными стандартами финансовой отчетности, в конце дня, в котором проводились торги на бирже, с использованием рыночного курса обмена валют, определенного в порядке, установленном пунктом 2 Правил.</w:t>
            </w:r>
          </w:p>
        </w:tc>
        <w:tc>
          <w:tcPr>
            <w:tcW w:w="4536" w:type="dxa"/>
          </w:tcPr>
          <w:p w14:paraId="368429AD" w14:textId="1369BE19" w:rsidR="00B33F39" w:rsidRPr="00E575A8" w:rsidRDefault="00B33F39" w:rsidP="00E575A8">
            <w:pPr>
              <w:ind w:firstLine="5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. Финансовые организации (</w:t>
            </w:r>
            <w:r w:rsidRPr="00E575A8">
              <w:rPr>
                <w:rFonts w:ascii="Times New Roman" w:hAnsi="Times New Roman" w:cs="Times New Roman"/>
                <w:b/>
                <w:sz w:val="28"/>
                <w:szCs w:val="28"/>
              </w:rPr>
              <w:t>за исключением юридических лиц,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), филиалы банков - нерезидентов Республики Казахстан, филиалы страховых (перестраховочных) организаций - нерезидентов Республики Казахстан и филиалы страховых брокеров - нерезидентов Республики Казахстан, акционерное общество «Банк Развития Казахстана», акционерные инвестиционные фонды, специальные финансовые компании, исламские специальные финансовые компании, а также Национальный Банк Республики Казахстан и юридические лица, пятьдесят и более процентов акций (долей участия в уставном капитале) или контрольный пакет акций которых принадлежат Национальному Банку Республики Казахстан, в целях ведения 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бухгалтерского учета, формирования финансовой отчетности и отчетности по данным бухгалтерского учета осуществляют пересчет активов и обязательств, подлежащих пересчету в соответствии с международными стандартами финансовой отчетности, в конце дня, в котором проводились торги на бирже, с использованием рыночного курса обмена валют, определенного в порядке, установленном пунктом 2 Правил.</w:t>
            </w:r>
          </w:p>
        </w:tc>
        <w:tc>
          <w:tcPr>
            <w:tcW w:w="3232" w:type="dxa"/>
          </w:tcPr>
          <w:p w14:paraId="0DD9473A" w14:textId="4EE52D0B" w:rsidR="009C44D3" w:rsidRPr="00E575A8" w:rsidRDefault="009C44D3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Редакционная правка.</w:t>
            </w:r>
          </w:p>
          <w:p w14:paraId="48FDE8F2" w14:textId="77777777" w:rsidR="009C44D3" w:rsidRPr="00E575A8" w:rsidRDefault="009C44D3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3F9E81" w14:textId="5BA47339" w:rsidR="00B33F39" w:rsidRPr="00E575A8" w:rsidRDefault="009C44D3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Законом Республики Казахстан от 30 марта 1995 года № 2155 «О Национальном Банке».</w:t>
            </w:r>
          </w:p>
        </w:tc>
      </w:tr>
      <w:tr w:rsidR="00867A23" w:rsidRPr="00E575A8" w14:paraId="085A3D4E" w14:textId="77777777" w:rsidTr="00E06936">
        <w:trPr>
          <w:gridAfter w:val="1"/>
          <w:wAfter w:w="9" w:type="dxa"/>
          <w:cantSplit/>
        </w:trPr>
        <w:tc>
          <w:tcPr>
            <w:tcW w:w="560" w:type="dxa"/>
          </w:tcPr>
          <w:p w14:paraId="1799885B" w14:textId="3A05EF5D" w:rsidR="00867A23" w:rsidRPr="00E575A8" w:rsidRDefault="00B33F39" w:rsidP="00E575A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3" w:type="dxa"/>
          </w:tcPr>
          <w:p w14:paraId="7810C80C" w14:textId="70B52768" w:rsidR="00867A23" w:rsidRPr="00E575A8" w:rsidRDefault="00867A23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 xml:space="preserve">Пункт 5 </w:t>
            </w:r>
          </w:p>
        </w:tc>
        <w:tc>
          <w:tcPr>
            <w:tcW w:w="4253" w:type="dxa"/>
          </w:tcPr>
          <w:p w14:paraId="36D76F05" w14:textId="27F7398D" w:rsidR="00867A23" w:rsidRPr="00E575A8" w:rsidRDefault="00867A23" w:rsidP="00E575A8">
            <w:pPr>
              <w:pStyle w:val="pj"/>
              <w:jc w:val="both"/>
              <w:rPr>
                <w:rStyle w:val="s0"/>
                <w:sz w:val="28"/>
                <w:szCs w:val="28"/>
              </w:rPr>
            </w:pPr>
            <w:r w:rsidRPr="00E575A8">
              <w:rPr>
                <w:sz w:val="28"/>
                <w:szCs w:val="28"/>
              </w:rPr>
              <w:t xml:space="preserve">5. Финансовые организации (за исключением юридических лиц, исключительным видом деятельности которых является организация обменных операций с иностранной валютой), филиалы банков - нерезидентов Республики Казахстан, филиалы страховых (перестраховочных) организаций - нерезидентов Республики Казахстан и филиалы страховых брокеров - нерезидентов Республики Казахстан, акционерное общество «Банк Развития </w:t>
            </w:r>
            <w:r w:rsidRPr="00E575A8">
              <w:rPr>
                <w:sz w:val="28"/>
                <w:szCs w:val="28"/>
              </w:rPr>
              <w:lastRenderedPageBreak/>
              <w:t xml:space="preserve">Казахстана», акционерные инвестиционные фонды, специальные финансовые компании, исламские специальные финансовые компании, а также Национальный Банк Республики Казахстан и юридические лица, пятьдесят и более процентов акций (долей участия в уставном капитале) или контрольный пакет акций которых принадлежат Национальному Банку Республики Казахстан, при наличии </w:t>
            </w:r>
            <w:r w:rsidRPr="00E575A8">
              <w:rPr>
                <w:b/>
                <w:sz w:val="28"/>
                <w:szCs w:val="28"/>
              </w:rPr>
              <w:t>автоматизированной информационной системы</w:t>
            </w:r>
            <w:r w:rsidRPr="00E575A8">
              <w:rPr>
                <w:sz w:val="28"/>
                <w:szCs w:val="28"/>
              </w:rPr>
              <w:t xml:space="preserve">, позволяющей осуществлять ведение бухгалтерского учета с использованием рыночного курса обмена валют, определенного в порядке, установленном пунктом 2 Правил, для целей ведения бухгалтерского учета используют рыночный курс обмена валют, определенный в порядке, установленном пунктом 2 Правил, в день проведения торгов на бирже и последующие нерабочие дни без осуществления пересчета в конце дня, либо </w:t>
            </w:r>
            <w:r w:rsidRPr="00E575A8">
              <w:rPr>
                <w:sz w:val="28"/>
                <w:szCs w:val="28"/>
              </w:rPr>
              <w:lastRenderedPageBreak/>
              <w:t>осуществляют пересчет активов и обязательств, подлежащих пересчету в соответствии с международными стандартами финансовой отчетности, в конце дня, в котором проводились торги на бирже, с использованием рыночного курса обмена валют, определенного в порядке, установленном пунктом 2 Правил.</w:t>
            </w:r>
          </w:p>
        </w:tc>
        <w:tc>
          <w:tcPr>
            <w:tcW w:w="4536" w:type="dxa"/>
          </w:tcPr>
          <w:p w14:paraId="01CAD3A2" w14:textId="2A04F78E" w:rsidR="00867A23" w:rsidRPr="00E575A8" w:rsidRDefault="00867A23" w:rsidP="00E575A8">
            <w:pPr>
              <w:pStyle w:val="pj"/>
              <w:jc w:val="both"/>
              <w:rPr>
                <w:rStyle w:val="s0"/>
                <w:sz w:val="28"/>
                <w:szCs w:val="28"/>
              </w:rPr>
            </w:pPr>
            <w:r w:rsidRPr="00E575A8">
              <w:rPr>
                <w:sz w:val="28"/>
                <w:szCs w:val="28"/>
              </w:rPr>
              <w:lastRenderedPageBreak/>
              <w:t xml:space="preserve">5. Финансовые организации (за исключением юридических лиц, исключительным видом деятельности которых является организация обменных операций с иностранной валютой), филиалы банков - нерезидентов Республики Казахстан, филиалы страховых (перестраховочных) организаций - нерезидентов Республики Казахстан и филиалы страховых брокеров - нерезидентов Республики Казахстан, акционерное общество «Банк Развития Казахстана», акционерные </w:t>
            </w:r>
            <w:r w:rsidRPr="00E575A8">
              <w:rPr>
                <w:sz w:val="28"/>
                <w:szCs w:val="28"/>
              </w:rPr>
              <w:lastRenderedPageBreak/>
              <w:t xml:space="preserve">инвестиционные фонды, специальные финансовые компании, исламские специальные финансовые компании, а также Национальный Банк Республики Казахстан и юридические лица, пятьдесят и более процентов акций (долей участия в уставном капитале) или контрольный пакет акций которых принадлежат Национальному Банку Республики Казахстан, при наличии </w:t>
            </w:r>
            <w:r w:rsidRPr="00E575A8">
              <w:rPr>
                <w:b/>
                <w:sz w:val="28"/>
                <w:szCs w:val="28"/>
              </w:rPr>
              <w:t>цифровой системы</w:t>
            </w:r>
            <w:r w:rsidRPr="00E575A8">
              <w:rPr>
                <w:sz w:val="28"/>
                <w:szCs w:val="28"/>
              </w:rPr>
              <w:t xml:space="preserve">, позволяющей осуществлять ведение бухгалтерского учета с использованием рыночного курса обмена валют, определенного в порядке, установленном пунктом 2 Правил, для целей ведения бухгалтерского учета используют рыночный курс обмена валют, определенный в порядке, установленном пунктом 2 Правил, в день проведения торгов на бирже и последующие нерабочие дни без осуществления пересчета в конце дня, либо осуществляют пересчет активов и обязательств, подлежащих пересчету в соответствии с международными </w:t>
            </w:r>
            <w:r w:rsidRPr="00E575A8">
              <w:rPr>
                <w:sz w:val="28"/>
                <w:szCs w:val="28"/>
              </w:rPr>
              <w:lastRenderedPageBreak/>
              <w:t>стандартами финансовой отчетности, в конце дня, в котором проводились торги на бирже, с использованием рыночного курса обмена валют, определенного в порядке, установленном пунктом 2 Правил.</w:t>
            </w:r>
          </w:p>
        </w:tc>
        <w:tc>
          <w:tcPr>
            <w:tcW w:w="3232" w:type="dxa"/>
          </w:tcPr>
          <w:p w14:paraId="268A3247" w14:textId="77777777" w:rsidR="00E575A8" w:rsidRPr="00E575A8" w:rsidRDefault="00E575A8" w:rsidP="00E575A8">
            <w:pPr>
              <w:pStyle w:val="a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575A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В соответствии с Цифровым кодексом Республики Казахстан (далее - Цифровой кодекс), а также пунктом 58 статьи 1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</w:t>
            </w:r>
            <w:r w:rsidRPr="00E575A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предпринимательства» (далее - Закон)</w:t>
            </w:r>
          </w:p>
          <w:p w14:paraId="1EB79A99" w14:textId="77777777" w:rsidR="00E575A8" w:rsidRPr="00E575A8" w:rsidRDefault="00E575A8" w:rsidP="00E575A8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слова «информационная система», заменены словами «цифровая система», а также «</w:t>
            </w: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электронного </w:t>
            </w:r>
          </w:p>
          <w:p w14:paraId="5D25A5E5" w14:textId="04B29A08" w:rsidR="00867A23" w:rsidRPr="00E575A8" w:rsidRDefault="00E575A8" w:rsidP="00E575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5A8">
              <w:rPr>
                <w:rFonts w:ascii="Times New Roman" w:hAnsi="Times New Roman" w:cs="Times New Roman"/>
                <w:sz w:val="28"/>
                <w:szCs w:val="28"/>
              </w:rPr>
              <w:t>правительства» заменить словами «цифрового правительства».</w:t>
            </w:r>
          </w:p>
        </w:tc>
      </w:tr>
    </w:tbl>
    <w:p w14:paraId="12D887DF" w14:textId="0DA7CEA9" w:rsidR="00FF6FB2" w:rsidRPr="00E575A8" w:rsidRDefault="00FF6FB2" w:rsidP="00E575A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F6FB2" w:rsidRPr="00E575A8" w:rsidSect="00E87074">
      <w:pgSz w:w="16838" w:h="11906" w:orient="landscape"/>
      <w:pgMar w:top="1276" w:right="851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62F8E" w14:textId="77777777" w:rsidR="00376CC8" w:rsidRDefault="00376CC8" w:rsidP="001C483D">
      <w:pPr>
        <w:spacing w:after="0" w:line="240" w:lineRule="auto"/>
      </w:pPr>
      <w:r>
        <w:separator/>
      </w:r>
    </w:p>
  </w:endnote>
  <w:endnote w:type="continuationSeparator" w:id="0">
    <w:p w14:paraId="506B70D4" w14:textId="77777777" w:rsidR="00376CC8" w:rsidRDefault="00376CC8" w:rsidP="001C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04F80" w14:textId="77777777" w:rsidR="00376CC8" w:rsidRDefault="00376CC8" w:rsidP="001C483D">
      <w:pPr>
        <w:spacing w:after="0" w:line="240" w:lineRule="auto"/>
      </w:pPr>
      <w:r>
        <w:separator/>
      </w:r>
    </w:p>
  </w:footnote>
  <w:footnote w:type="continuationSeparator" w:id="0">
    <w:p w14:paraId="46982FF8" w14:textId="77777777" w:rsidR="00376CC8" w:rsidRDefault="00376CC8" w:rsidP="001C4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3F25"/>
    <w:multiLevelType w:val="hybridMultilevel"/>
    <w:tmpl w:val="515EF8C8"/>
    <w:lvl w:ilvl="0" w:tplc="871E2B66">
      <w:start w:val="1"/>
      <w:numFmt w:val="decimal"/>
      <w:lvlText w:val="%1)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50BF3"/>
    <w:multiLevelType w:val="hybridMultilevel"/>
    <w:tmpl w:val="D84EC80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E679E1"/>
    <w:multiLevelType w:val="hybridMultilevel"/>
    <w:tmpl w:val="43383E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A5B"/>
    <w:multiLevelType w:val="hybridMultilevel"/>
    <w:tmpl w:val="80CEEA0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3C0164"/>
    <w:multiLevelType w:val="hybridMultilevel"/>
    <w:tmpl w:val="3168ADC2"/>
    <w:lvl w:ilvl="0" w:tplc="AEA452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61052"/>
    <w:multiLevelType w:val="hybridMultilevel"/>
    <w:tmpl w:val="6F66FD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62257"/>
    <w:multiLevelType w:val="hybridMultilevel"/>
    <w:tmpl w:val="1B18A6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2F208E5"/>
    <w:multiLevelType w:val="hybridMultilevel"/>
    <w:tmpl w:val="884E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55920"/>
    <w:multiLevelType w:val="hybridMultilevel"/>
    <w:tmpl w:val="E4AAF3D0"/>
    <w:lvl w:ilvl="0" w:tplc="04190011">
      <w:start w:val="1"/>
      <w:numFmt w:val="decimal"/>
      <w:lvlText w:val="%1)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C9E20EC"/>
    <w:multiLevelType w:val="hybridMultilevel"/>
    <w:tmpl w:val="B2A62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32EF6"/>
    <w:multiLevelType w:val="hybridMultilevel"/>
    <w:tmpl w:val="B420CA9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53C17C9"/>
    <w:multiLevelType w:val="hybridMultilevel"/>
    <w:tmpl w:val="7A4ACD9C"/>
    <w:lvl w:ilvl="0" w:tplc="8D6CCBD8">
      <w:start w:val="158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F728B"/>
    <w:multiLevelType w:val="hybridMultilevel"/>
    <w:tmpl w:val="76EA90A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840630E"/>
    <w:multiLevelType w:val="hybridMultilevel"/>
    <w:tmpl w:val="10A6F7C6"/>
    <w:lvl w:ilvl="0" w:tplc="95B82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301259"/>
    <w:multiLevelType w:val="hybridMultilevel"/>
    <w:tmpl w:val="A8C06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637AF"/>
    <w:multiLevelType w:val="hybridMultilevel"/>
    <w:tmpl w:val="76EA90A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4F30277"/>
    <w:multiLevelType w:val="hybridMultilevel"/>
    <w:tmpl w:val="76120FD8"/>
    <w:lvl w:ilvl="0" w:tplc="358C976A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95D75"/>
    <w:multiLevelType w:val="hybridMultilevel"/>
    <w:tmpl w:val="61847244"/>
    <w:lvl w:ilvl="0" w:tplc="7CFAEC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3A41C2B"/>
    <w:multiLevelType w:val="hybridMultilevel"/>
    <w:tmpl w:val="BE28741C"/>
    <w:lvl w:ilvl="0" w:tplc="4E043E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3984267"/>
    <w:multiLevelType w:val="hybridMultilevel"/>
    <w:tmpl w:val="884E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E7E88"/>
    <w:multiLevelType w:val="hybridMultilevel"/>
    <w:tmpl w:val="D5FA7782"/>
    <w:lvl w:ilvl="0" w:tplc="3A8457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0C53EE"/>
    <w:multiLevelType w:val="hybridMultilevel"/>
    <w:tmpl w:val="884E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4F41B2"/>
    <w:multiLevelType w:val="hybridMultilevel"/>
    <w:tmpl w:val="D60660F4"/>
    <w:lvl w:ilvl="0" w:tplc="8D6CCBD8">
      <w:start w:val="158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B2EB7"/>
    <w:multiLevelType w:val="hybridMultilevel"/>
    <w:tmpl w:val="BE648C0A"/>
    <w:lvl w:ilvl="0" w:tplc="1EA895EA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9DC7ADA"/>
    <w:multiLevelType w:val="hybridMultilevel"/>
    <w:tmpl w:val="C748B2C4"/>
    <w:lvl w:ilvl="0" w:tplc="95B82B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AEA60B8"/>
    <w:multiLevelType w:val="hybridMultilevel"/>
    <w:tmpl w:val="7B4E014A"/>
    <w:lvl w:ilvl="0" w:tplc="04190011">
      <w:start w:val="1"/>
      <w:numFmt w:val="decimal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 w15:restartNumberingAfterBreak="0">
    <w:nsid w:val="6C40280E"/>
    <w:multiLevelType w:val="hybridMultilevel"/>
    <w:tmpl w:val="84320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F2698"/>
    <w:multiLevelType w:val="hybridMultilevel"/>
    <w:tmpl w:val="FEDCE322"/>
    <w:lvl w:ilvl="0" w:tplc="5D4461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9640B2"/>
    <w:multiLevelType w:val="hybridMultilevel"/>
    <w:tmpl w:val="7AAEF5B6"/>
    <w:lvl w:ilvl="0" w:tplc="D0E8FA2E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7C17DB6"/>
    <w:multiLevelType w:val="hybridMultilevel"/>
    <w:tmpl w:val="B420CA9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AEA29A6"/>
    <w:multiLevelType w:val="hybridMultilevel"/>
    <w:tmpl w:val="9C7A5FE6"/>
    <w:lvl w:ilvl="0" w:tplc="106EBB86">
      <w:start w:val="1"/>
      <w:numFmt w:val="decimal"/>
      <w:lvlText w:val="%1)"/>
      <w:lvlJc w:val="left"/>
      <w:pPr>
        <w:ind w:left="958" w:hanging="360"/>
      </w:pPr>
      <w:rPr>
        <w:rFonts w:ascii="Courier New" w:hAnsi="Courier New" w:cs="Courier New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78" w:hanging="360"/>
      </w:pPr>
    </w:lvl>
    <w:lvl w:ilvl="2" w:tplc="0419001B" w:tentative="1">
      <w:start w:val="1"/>
      <w:numFmt w:val="lowerRoman"/>
      <w:lvlText w:val="%3."/>
      <w:lvlJc w:val="right"/>
      <w:pPr>
        <w:ind w:left="2398" w:hanging="180"/>
      </w:pPr>
    </w:lvl>
    <w:lvl w:ilvl="3" w:tplc="0419000F" w:tentative="1">
      <w:start w:val="1"/>
      <w:numFmt w:val="decimal"/>
      <w:lvlText w:val="%4."/>
      <w:lvlJc w:val="left"/>
      <w:pPr>
        <w:ind w:left="3118" w:hanging="360"/>
      </w:pPr>
    </w:lvl>
    <w:lvl w:ilvl="4" w:tplc="04190019" w:tentative="1">
      <w:start w:val="1"/>
      <w:numFmt w:val="lowerLetter"/>
      <w:lvlText w:val="%5."/>
      <w:lvlJc w:val="left"/>
      <w:pPr>
        <w:ind w:left="3838" w:hanging="360"/>
      </w:pPr>
    </w:lvl>
    <w:lvl w:ilvl="5" w:tplc="0419001B" w:tentative="1">
      <w:start w:val="1"/>
      <w:numFmt w:val="lowerRoman"/>
      <w:lvlText w:val="%6."/>
      <w:lvlJc w:val="right"/>
      <w:pPr>
        <w:ind w:left="4558" w:hanging="180"/>
      </w:pPr>
    </w:lvl>
    <w:lvl w:ilvl="6" w:tplc="0419000F" w:tentative="1">
      <w:start w:val="1"/>
      <w:numFmt w:val="decimal"/>
      <w:lvlText w:val="%7."/>
      <w:lvlJc w:val="left"/>
      <w:pPr>
        <w:ind w:left="5278" w:hanging="360"/>
      </w:pPr>
    </w:lvl>
    <w:lvl w:ilvl="7" w:tplc="04190019" w:tentative="1">
      <w:start w:val="1"/>
      <w:numFmt w:val="lowerLetter"/>
      <w:lvlText w:val="%8."/>
      <w:lvlJc w:val="left"/>
      <w:pPr>
        <w:ind w:left="5998" w:hanging="360"/>
      </w:pPr>
    </w:lvl>
    <w:lvl w:ilvl="8" w:tplc="041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1" w15:restartNumberingAfterBreak="0">
    <w:nsid w:val="7C742FB5"/>
    <w:multiLevelType w:val="hybridMultilevel"/>
    <w:tmpl w:val="F2240C8C"/>
    <w:lvl w:ilvl="0" w:tplc="4CA230F8">
      <w:start w:val="168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26"/>
  </w:num>
  <w:num w:numId="4">
    <w:abstractNumId w:val="16"/>
  </w:num>
  <w:num w:numId="5">
    <w:abstractNumId w:val="17"/>
  </w:num>
  <w:num w:numId="6">
    <w:abstractNumId w:val="19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1"/>
  </w:num>
  <w:num w:numId="12">
    <w:abstractNumId w:val="3"/>
  </w:num>
  <w:num w:numId="13">
    <w:abstractNumId w:val="15"/>
  </w:num>
  <w:num w:numId="14">
    <w:abstractNumId w:val="25"/>
  </w:num>
  <w:num w:numId="15">
    <w:abstractNumId w:val="11"/>
  </w:num>
  <w:num w:numId="16">
    <w:abstractNumId w:val="23"/>
  </w:num>
  <w:num w:numId="17">
    <w:abstractNumId w:val="4"/>
  </w:num>
  <w:num w:numId="18">
    <w:abstractNumId w:val="31"/>
  </w:num>
  <w:num w:numId="19">
    <w:abstractNumId w:val="5"/>
  </w:num>
  <w:num w:numId="20">
    <w:abstractNumId w:val="9"/>
  </w:num>
  <w:num w:numId="21">
    <w:abstractNumId w:val="2"/>
  </w:num>
  <w:num w:numId="22">
    <w:abstractNumId w:val="14"/>
  </w:num>
  <w:num w:numId="23">
    <w:abstractNumId w:val="20"/>
  </w:num>
  <w:num w:numId="24">
    <w:abstractNumId w:val="22"/>
  </w:num>
  <w:num w:numId="25">
    <w:abstractNumId w:val="18"/>
  </w:num>
  <w:num w:numId="26">
    <w:abstractNumId w:val="27"/>
  </w:num>
  <w:num w:numId="27">
    <w:abstractNumId w:val="12"/>
  </w:num>
  <w:num w:numId="28">
    <w:abstractNumId w:val="8"/>
  </w:num>
  <w:num w:numId="29">
    <w:abstractNumId w:val="10"/>
  </w:num>
  <w:num w:numId="30">
    <w:abstractNumId w:val="29"/>
  </w:num>
  <w:num w:numId="31">
    <w:abstractNumId w:val="30"/>
  </w:num>
  <w:num w:numId="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81E"/>
    <w:rsid w:val="000045FE"/>
    <w:rsid w:val="00005B22"/>
    <w:rsid w:val="00010B64"/>
    <w:rsid w:val="00014540"/>
    <w:rsid w:val="00016CD9"/>
    <w:rsid w:val="00020587"/>
    <w:rsid w:val="00023B46"/>
    <w:rsid w:val="00025856"/>
    <w:rsid w:val="00026C9D"/>
    <w:rsid w:val="0003275A"/>
    <w:rsid w:val="00032A40"/>
    <w:rsid w:val="000352BA"/>
    <w:rsid w:val="00035FB4"/>
    <w:rsid w:val="000407DA"/>
    <w:rsid w:val="00042DCA"/>
    <w:rsid w:val="00045381"/>
    <w:rsid w:val="00045642"/>
    <w:rsid w:val="00046378"/>
    <w:rsid w:val="00046591"/>
    <w:rsid w:val="00046A73"/>
    <w:rsid w:val="000521DD"/>
    <w:rsid w:val="000524A7"/>
    <w:rsid w:val="00056336"/>
    <w:rsid w:val="00056D6F"/>
    <w:rsid w:val="0005726A"/>
    <w:rsid w:val="00057EC3"/>
    <w:rsid w:val="000612EA"/>
    <w:rsid w:val="000645E3"/>
    <w:rsid w:val="0006646D"/>
    <w:rsid w:val="000672DC"/>
    <w:rsid w:val="000711BC"/>
    <w:rsid w:val="00071A6F"/>
    <w:rsid w:val="00073A25"/>
    <w:rsid w:val="00081243"/>
    <w:rsid w:val="00082425"/>
    <w:rsid w:val="000858A0"/>
    <w:rsid w:val="00086895"/>
    <w:rsid w:val="000875A6"/>
    <w:rsid w:val="0009355A"/>
    <w:rsid w:val="0009474A"/>
    <w:rsid w:val="0009484D"/>
    <w:rsid w:val="00094AF2"/>
    <w:rsid w:val="00097313"/>
    <w:rsid w:val="000A527F"/>
    <w:rsid w:val="000A6C4A"/>
    <w:rsid w:val="000B30DA"/>
    <w:rsid w:val="000B5F4A"/>
    <w:rsid w:val="000B7A81"/>
    <w:rsid w:val="000C00BC"/>
    <w:rsid w:val="000C25C8"/>
    <w:rsid w:val="000C57C9"/>
    <w:rsid w:val="000C5C59"/>
    <w:rsid w:val="000C63E7"/>
    <w:rsid w:val="000C70F0"/>
    <w:rsid w:val="000C7CBC"/>
    <w:rsid w:val="000D2681"/>
    <w:rsid w:val="000D2C4D"/>
    <w:rsid w:val="000D3D4F"/>
    <w:rsid w:val="000D58E0"/>
    <w:rsid w:val="000D69D4"/>
    <w:rsid w:val="000D7C9C"/>
    <w:rsid w:val="000E24D5"/>
    <w:rsid w:val="000E2C81"/>
    <w:rsid w:val="000E3F0B"/>
    <w:rsid w:val="000E49A2"/>
    <w:rsid w:val="000E4EA3"/>
    <w:rsid w:val="000E5FFB"/>
    <w:rsid w:val="000E7B6E"/>
    <w:rsid w:val="000E7E7E"/>
    <w:rsid w:val="000F2B80"/>
    <w:rsid w:val="000F76CB"/>
    <w:rsid w:val="000F772A"/>
    <w:rsid w:val="00102660"/>
    <w:rsid w:val="0010380D"/>
    <w:rsid w:val="00104682"/>
    <w:rsid w:val="00104F9A"/>
    <w:rsid w:val="00107013"/>
    <w:rsid w:val="00107D6C"/>
    <w:rsid w:val="00107ED5"/>
    <w:rsid w:val="0011078B"/>
    <w:rsid w:val="00111652"/>
    <w:rsid w:val="00112B79"/>
    <w:rsid w:val="00112C28"/>
    <w:rsid w:val="00117161"/>
    <w:rsid w:val="001204D1"/>
    <w:rsid w:val="0012206D"/>
    <w:rsid w:val="001242A0"/>
    <w:rsid w:val="001242D7"/>
    <w:rsid w:val="00126083"/>
    <w:rsid w:val="0012622B"/>
    <w:rsid w:val="00126FD0"/>
    <w:rsid w:val="00134DFF"/>
    <w:rsid w:val="00145434"/>
    <w:rsid w:val="00147657"/>
    <w:rsid w:val="00147797"/>
    <w:rsid w:val="001534B4"/>
    <w:rsid w:val="00157C64"/>
    <w:rsid w:val="001601AB"/>
    <w:rsid w:val="00164119"/>
    <w:rsid w:val="00172DEE"/>
    <w:rsid w:val="00173327"/>
    <w:rsid w:val="0017397F"/>
    <w:rsid w:val="00173ECC"/>
    <w:rsid w:val="001772FA"/>
    <w:rsid w:val="001861F0"/>
    <w:rsid w:val="001862A6"/>
    <w:rsid w:val="0019092B"/>
    <w:rsid w:val="0019280D"/>
    <w:rsid w:val="001978A1"/>
    <w:rsid w:val="00197C5B"/>
    <w:rsid w:val="001A1806"/>
    <w:rsid w:val="001A521E"/>
    <w:rsid w:val="001A7C73"/>
    <w:rsid w:val="001B40BA"/>
    <w:rsid w:val="001B491F"/>
    <w:rsid w:val="001B5E30"/>
    <w:rsid w:val="001C0ADF"/>
    <w:rsid w:val="001C0F58"/>
    <w:rsid w:val="001C1E50"/>
    <w:rsid w:val="001C483D"/>
    <w:rsid w:val="001D06DA"/>
    <w:rsid w:val="001D0AB2"/>
    <w:rsid w:val="001D1BA1"/>
    <w:rsid w:val="001D7569"/>
    <w:rsid w:val="001D77E6"/>
    <w:rsid w:val="001E2131"/>
    <w:rsid w:val="001E24AE"/>
    <w:rsid w:val="001E3388"/>
    <w:rsid w:val="001E6C4D"/>
    <w:rsid w:val="001E7741"/>
    <w:rsid w:val="001F0000"/>
    <w:rsid w:val="001F04ED"/>
    <w:rsid w:val="001F05E5"/>
    <w:rsid w:val="001F2E7E"/>
    <w:rsid w:val="001F52DC"/>
    <w:rsid w:val="001F5AB3"/>
    <w:rsid w:val="001F7E9A"/>
    <w:rsid w:val="00200217"/>
    <w:rsid w:val="00201772"/>
    <w:rsid w:val="0020616D"/>
    <w:rsid w:val="00206E0C"/>
    <w:rsid w:val="00207C47"/>
    <w:rsid w:val="002109E2"/>
    <w:rsid w:val="00210A6C"/>
    <w:rsid w:val="00211006"/>
    <w:rsid w:val="002140DA"/>
    <w:rsid w:val="00214890"/>
    <w:rsid w:val="002158D5"/>
    <w:rsid w:val="002158D8"/>
    <w:rsid w:val="00216D2E"/>
    <w:rsid w:val="00216F14"/>
    <w:rsid w:val="00217A2A"/>
    <w:rsid w:val="00221640"/>
    <w:rsid w:val="0022197F"/>
    <w:rsid w:val="002236B2"/>
    <w:rsid w:val="00226F4E"/>
    <w:rsid w:val="002275EA"/>
    <w:rsid w:val="002318B5"/>
    <w:rsid w:val="0023225E"/>
    <w:rsid w:val="00233E2E"/>
    <w:rsid w:val="00235619"/>
    <w:rsid w:val="002407B6"/>
    <w:rsid w:val="00243B43"/>
    <w:rsid w:val="0025200A"/>
    <w:rsid w:val="00260818"/>
    <w:rsid w:val="00260902"/>
    <w:rsid w:val="0026316F"/>
    <w:rsid w:val="002654FF"/>
    <w:rsid w:val="00267AF3"/>
    <w:rsid w:val="00273B01"/>
    <w:rsid w:val="002A08C2"/>
    <w:rsid w:val="002A540A"/>
    <w:rsid w:val="002A6458"/>
    <w:rsid w:val="002A6E17"/>
    <w:rsid w:val="002A74FE"/>
    <w:rsid w:val="002A781E"/>
    <w:rsid w:val="002B0AD6"/>
    <w:rsid w:val="002B0DEA"/>
    <w:rsid w:val="002B170D"/>
    <w:rsid w:val="002B4EB8"/>
    <w:rsid w:val="002C0398"/>
    <w:rsid w:val="002C1B6E"/>
    <w:rsid w:val="002C3AD7"/>
    <w:rsid w:val="002C4EFB"/>
    <w:rsid w:val="002C66A4"/>
    <w:rsid w:val="002D193B"/>
    <w:rsid w:val="002D4AB9"/>
    <w:rsid w:val="002D6DA4"/>
    <w:rsid w:val="002E49EB"/>
    <w:rsid w:val="002E4E45"/>
    <w:rsid w:val="002E64D3"/>
    <w:rsid w:val="002E7042"/>
    <w:rsid w:val="002F10FC"/>
    <w:rsid w:val="002F26AE"/>
    <w:rsid w:val="002F40D6"/>
    <w:rsid w:val="002F44A1"/>
    <w:rsid w:val="002F5039"/>
    <w:rsid w:val="002F79A7"/>
    <w:rsid w:val="003013C8"/>
    <w:rsid w:val="00301FB8"/>
    <w:rsid w:val="003058A5"/>
    <w:rsid w:val="0031137A"/>
    <w:rsid w:val="0031147B"/>
    <w:rsid w:val="00313226"/>
    <w:rsid w:val="0031409A"/>
    <w:rsid w:val="00316339"/>
    <w:rsid w:val="00317A65"/>
    <w:rsid w:val="00321628"/>
    <w:rsid w:val="003226C4"/>
    <w:rsid w:val="00326BC6"/>
    <w:rsid w:val="00330365"/>
    <w:rsid w:val="00333B22"/>
    <w:rsid w:val="00333ED0"/>
    <w:rsid w:val="00334089"/>
    <w:rsid w:val="0033533A"/>
    <w:rsid w:val="003354AB"/>
    <w:rsid w:val="003422B7"/>
    <w:rsid w:val="00342B79"/>
    <w:rsid w:val="00342E4F"/>
    <w:rsid w:val="00343FD5"/>
    <w:rsid w:val="00344AA9"/>
    <w:rsid w:val="00344B32"/>
    <w:rsid w:val="003451E6"/>
    <w:rsid w:val="00346722"/>
    <w:rsid w:val="00347148"/>
    <w:rsid w:val="00347E0D"/>
    <w:rsid w:val="00347E38"/>
    <w:rsid w:val="00351EAC"/>
    <w:rsid w:val="0035761B"/>
    <w:rsid w:val="003613FC"/>
    <w:rsid w:val="003616B0"/>
    <w:rsid w:val="003617F6"/>
    <w:rsid w:val="00364852"/>
    <w:rsid w:val="00365E22"/>
    <w:rsid w:val="003675B8"/>
    <w:rsid w:val="00367DA1"/>
    <w:rsid w:val="00367EE9"/>
    <w:rsid w:val="00371A71"/>
    <w:rsid w:val="00375ECD"/>
    <w:rsid w:val="003768A5"/>
    <w:rsid w:val="00376CC8"/>
    <w:rsid w:val="00377317"/>
    <w:rsid w:val="003800F2"/>
    <w:rsid w:val="00380EA2"/>
    <w:rsid w:val="00383EAE"/>
    <w:rsid w:val="00386927"/>
    <w:rsid w:val="003927E1"/>
    <w:rsid w:val="00396D8C"/>
    <w:rsid w:val="0039743E"/>
    <w:rsid w:val="003A09D0"/>
    <w:rsid w:val="003A11D7"/>
    <w:rsid w:val="003A2C5F"/>
    <w:rsid w:val="003A2F09"/>
    <w:rsid w:val="003A3489"/>
    <w:rsid w:val="003A430A"/>
    <w:rsid w:val="003A65F8"/>
    <w:rsid w:val="003B2064"/>
    <w:rsid w:val="003C2400"/>
    <w:rsid w:val="003C27AD"/>
    <w:rsid w:val="003C33F3"/>
    <w:rsid w:val="003C39F2"/>
    <w:rsid w:val="003C3FAC"/>
    <w:rsid w:val="003C469B"/>
    <w:rsid w:val="003C5994"/>
    <w:rsid w:val="003D1E12"/>
    <w:rsid w:val="003D2F2E"/>
    <w:rsid w:val="003D3E6E"/>
    <w:rsid w:val="003D6384"/>
    <w:rsid w:val="003D64A2"/>
    <w:rsid w:val="003D7194"/>
    <w:rsid w:val="003D7AA9"/>
    <w:rsid w:val="003E0160"/>
    <w:rsid w:val="003E139B"/>
    <w:rsid w:val="003E1DC3"/>
    <w:rsid w:val="003E3F6A"/>
    <w:rsid w:val="003E66AE"/>
    <w:rsid w:val="003E72C6"/>
    <w:rsid w:val="003F1A50"/>
    <w:rsid w:val="003F1AD9"/>
    <w:rsid w:val="003F40C8"/>
    <w:rsid w:val="003F71AF"/>
    <w:rsid w:val="003F75B4"/>
    <w:rsid w:val="003F782C"/>
    <w:rsid w:val="00401C61"/>
    <w:rsid w:val="00401ECF"/>
    <w:rsid w:val="0040308F"/>
    <w:rsid w:val="0040404C"/>
    <w:rsid w:val="004054F1"/>
    <w:rsid w:val="00405851"/>
    <w:rsid w:val="00407625"/>
    <w:rsid w:val="00407E54"/>
    <w:rsid w:val="00410852"/>
    <w:rsid w:val="0041115F"/>
    <w:rsid w:val="0041530C"/>
    <w:rsid w:val="004161F1"/>
    <w:rsid w:val="0042025B"/>
    <w:rsid w:val="00420C10"/>
    <w:rsid w:val="00421A63"/>
    <w:rsid w:val="00424915"/>
    <w:rsid w:val="00425782"/>
    <w:rsid w:val="0042669D"/>
    <w:rsid w:val="004272D9"/>
    <w:rsid w:val="00432D54"/>
    <w:rsid w:val="00432EBB"/>
    <w:rsid w:val="00433FF4"/>
    <w:rsid w:val="00434662"/>
    <w:rsid w:val="00434720"/>
    <w:rsid w:val="00434842"/>
    <w:rsid w:val="004372E2"/>
    <w:rsid w:val="00437C3E"/>
    <w:rsid w:val="004424C5"/>
    <w:rsid w:val="0044325F"/>
    <w:rsid w:val="004441A4"/>
    <w:rsid w:val="00444D4E"/>
    <w:rsid w:val="004460D9"/>
    <w:rsid w:val="00447300"/>
    <w:rsid w:val="0045040A"/>
    <w:rsid w:val="00450874"/>
    <w:rsid w:val="004557E4"/>
    <w:rsid w:val="0045598E"/>
    <w:rsid w:val="00455FFE"/>
    <w:rsid w:val="00456727"/>
    <w:rsid w:val="0045693A"/>
    <w:rsid w:val="00457894"/>
    <w:rsid w:val="004611A5"/>
    <w:rsid w:val="00465A09"/>
    <w:rsid w:val="00465ED4"/>
    <w:rsid w:val="004668F9"/>
    <w:rsid w:val="004676EF"/>
    <w:rsid w:val="00467808"/>
    <w:rsid w:val="00475D69"/>
    <w:rsid w:val="00477A76"/>
    <w:rsid w:val="00477E17"/>
    <w:rsid w:val="00482569"/>
    <w:rsid w:val="004866C8"/>
    <w:rsid w:val="00486BAA"/>
    <w:rsid w:val="00491982"/>
    <w:rsid w:val="004963B5"/>
    <w:rsid w:val="004966F8"/>
    <w:rsid w:val="004A1C48"/>
    <w:rsid w:val="004A1CAA"/>
    <w:rsid w:val="004A317C"/>
    <w:rsid w:val="004A3EA5"/>
    <w:rsid w:val="004A66A3"/>
    <w:rsid w:val="004A6958"/>
    <w:rsid w:val="004B256B"/>
    <w:rsid w:val="004B2CE3"/>
    <w:rsid w:val="004B5BD6"/>
    <w:rsid w:val="004B6669"/>
    <w:rsid w:val="004B7069"/>
    <w:rsid w:val="004C1E9C"/>
    <w:rsid w:val="004C253F"/>
    <w:rsid w:val="004C504B"/>
    <w:rsid w:val="004D0AE6"/>
    <w:rsid w:val="004D16A6"/>
    <w:rsid w:val="004D39F6"/>
    <w:rsid w:val="004D57AB"/>
    <w:rsid w:val="004E30EA"/>
    <w:rsid w:val="004E5670"/>
    <w:rsid w:val="004E6B97"/>
    <w:rsid w:val="004F0237"/>
    <w:rsid w:val="004F1249"/>
    <w:rsid w:val="004F4000"/>
    <w:rsid w:val="004F54F1"/>
    <w:rsid w:val="004F6466"/>
    <w:rsid w:val="004F772F"/>
    <w:rsid w:val="00500AFA"/>
    <w:rsid w:val="0050224C"/>
    <w:rsid w:val="005035DE"/>
    <w:rsid w:val="00503E98"/>
    <w:rsid w:val="00503F0F"/>
    <w:rsid w:val="0050527A"/>
    <w:rsid w:val="00505BDA"/>
    <w:rsid w:val="0051149D"/>
    <w:rsid w:val="00511766"/>
    <w:rsid w:val="0051187D"/>
    <w:rsid w:val="0051200B"/>
    <w:rsid w:val="00515066"/>
    <w:rsid w:val="00522CD4"/>
    <w:rsid w:val="00524A30"/>
    <w:rsid w:val="00524C6A"/>
    <w:rsid w:val="00524E21"/>
    <w:rsid w:val="005253C0"/>
    <w:rsid w:val="005256DC"/>
    <w:rsid w:val="00525A17"/>
    <w:rsid w:val="00533692"/>
    <w:rsid w:val="005342BF"/>
    <w:rsid w:val="00535E76"/>
    <w:rsid w:val="00537327"/>
    <w:rsid w:val="005374BA"/>
    <w:rsid w:val="005410F0"/>
    <w:rsid w:val="00544E94"/>
    <w:rsid w:val="00545128"/>
    <w:rsid w:val="00546295"/>
    <w:rsid w:val="0054639A"/>
    <w:rsid w:val="005471DD"/>
    <w:rsid w:val="00550029"/>
    <w:rsid w:val="00553399"/>
    <w:rsid w:val="005544C0"/>
    <w:rsid w:val="00554E3F"/>
    <w:rsid w:val="005554FE"/>
    <w:rsid w:val="00556A15"/>
    <w:rsid w:val="00560215"/>
    <w:rsid w:val="00560FE4"/>
    <w:rsid w:val="00562A56"/>
    <w:rsid w:val="0056432A"/>
    <w:rsid w:val="005664A5"/>
    <w:rsid w:val="00566A9B"/>
    <w:rsid w:val="00567569"/>
    <w:rsid w:val="00567EB9"/>
    <w:rsid w:val="005702BE"/>
    <w:rsid w:val="00573FAA"/>
    <w:rsid w:val="00577D0B"/>
    <w:rsid w:val="00580327"/>
    <w:rsid w:val="00582094"/>
    <w:rsid w:val="00582144"/>
    <w:rsid w:val="00582A91"/>
    <w:rsid w:val="00583B90"/>
    <w:rsid w:val="005853B1"/>
    <w:rsid w:val="00587E3F"/>
    <w:rsid w:val="005927AB"/>
    <w:rsid w:val="00594162"/>
    <w:rsid w:val="005949D0"/>
    <w:rsid w:val="0059615E"/>
    <w:rsid w:val="005978C9"/>
    <w:rsid w:val="00597C04"/>
    <w:rsid w:val="005A08A5"/>
    <w:rsid w:val="005A0CCA"/>
    <w:rsid w:val="005A0FAC"/>
    <w:rsid w:val="005A3DAC"/>
    <w:rsid w:val="005A4FF4"/>
    <w:rsid w:val="005A5521"/>
    <w:rsid w:val="005A5E3D"/>
    <w:rsid w:val="005A78F2"/>
    <w:rsid w:val="005A7F6F"/>
    <w:rsid w:val="005B0771"/>
    <w:rsid w:val="005B29C4"/>
    <w:rsid w:val="005B7640"/>
    <w:rsid w:val="005C2344"/>
    <w:rsid w:val="005C4A6B"/>
    <w:rsid w:val="005C6202"/>
    <w:rsid w:val="005D0A8C"/>
    <w:rsid w:val="005D2F7A"/>
    <w:rsid w:val="005D3230"/>
    <w:rsid w:val="005D3880"/>
    <w:rsid w:val="005D7725"/>
    <w:rsid w:val="005D7861"/>
    <w:rsid w:val="005F161C"/>
    <w:rsid w:val="005F379D"/>
    <w:rsid w:val="006014C6"/>
    <w:rsid w:val="00601A57"/>
    <w:rsid w:val="006025D6"/>
    <w:rsid w:val="00602F8C"/>
    <w:rsid w:val="006056BA"/>
    <w:rsid w:val="00605F75"/>
    <w:rsid w:val="0060763D"/>
    <w:rsid w:val="00610BD6"/>
    <w:rsid w:val="00614831"/>
    <w:rsid w:val="00615EB2"/>
    <w:rsid w:val="00623232"/>
    <w:rsid w:val="006249AE"/>
    <w:rsid w:val="0062529B"/>
    <w:rsid w:val="00632F03"/>
    <w:rsid w:val="00633FB1"/>
    <w:rsid w:val="00636281"/>
    <w:rsid w:val="00637A35"/>
    <w:rsid w:val="00644C4C"/>
    <w:rsid w:val="00646206"/>
    <w:rsid w:val="006467EF"/>
    <w:rsid w:val="00647EB1"/>
    <w:rsid w:val="00653362"/>
    <w:rsid w:val="006554D2"/>
    <w:rsid w:val="00664948"/>
    <w:rsid w:val="00664AB6"/>
    <w:rsid w:val="00672B63"/>
    <w:rsid w:val="00673A8E"/>
    <w:rsid w:val="00674FD0"/>
    <w:rsid w:val="0067585E"/>
    <w:rsid w:val="00676CE9"/>
    <w:rsid w:val="0067725E"/>
    <w:rsid w:val="006773F0"/>
    <w:rsid w:val="00685E31"/>
    <w:rsid w:val="0069108F"/>
    <w:rsid w:val="00692587"/>
    <w:rsid w:val="00693D2D"/>
    <w:rsid w:val="00693EAC"/>
    <w:rsid w:val="00696EC2"/>
    <w:rsid w:val="006A0A9E"/>
    <w:rsid w:val="006A56C2"/>
    <w:rsid w:val="006A6B10"/>
    <w:rsid w:val="006A6EE9"/>
    <w:rsid w:val="006A790F"/>
    <w:rsid w:val="006B4827"/>
    <w:rsid w:val="006B4C68"/>
    <w:rsid w:val="006B6FC8"/>
    <w:rsid w:val="006B7CA6"/>
    <w:rsid w:val="006C1C4B"/>
    <w:rsid w:val="006C49D9"/>
    <w:rsid w:val="006C5AD9"/>
    <w:rsid w:val="006C6C35"/>
    <w:rsid w:val="006E0E82"/>
    <w:rsid w:val="006E5CC0"/>
    <w:rsid w:val="006E6319"/>
    <w:rsid w:val="006F0BA7"/>
    <w:rsid w:val="006F3A1B"/>
    <w:rsid w:val="006F601A"/>
    <w:rsid w:val="006F6854"/>
    <w:rsid w:val="006F72B5"/>
    <w:rsid w:val="006F7504"/>
    <w:rsid w:val="00701C57"/>
    <w:rsid w:val="00703172"/>
    <w:rsid w:val="00704F2E"/>
    <w:rsid w:val="00705630"/>
    <w:rsid w:val="00711C5D"/>
    <w:rsid w:val="0071436E"/>
    <w:rsid w:val="007204CA"/>
    <w:rsid w:val="00721211"/>
    <w:rsid w:val="00721735"/>
    <w:rsid w:val="00723139"/>
    <w:rsid w:val="00724957"/>
    <w:rsid w:val="00726B25"/>
    <w:rsid w:val="007278BD"/>
    <w:rsid w:val="00731AA1"/>
    <w:rsid w:val="00731B70"/>
    <w:rsid w:val="007338F8"/>
    <w:rsid w:val="00733F34"/>
    <w:rsid w:val="00734022"/>
    <w:rsid w:val="00740C22"/>
    <w:rsid w:val="00741060"/>
    <w:rsid w:val="00742AA1"/>
    <w:rsid w:val="00743667"/>
    <w:rsid w:val="00745757"/>
    <w:rsid w:val="00745DAB"/>
    <w:rsid w:val="00751A8E"/>
    <w:rsid w:val="007532D3"/>
    <w:rsid w:val="00756468"/>
    <w:rsid w:val="0075731A"/>
    <w:rsid w:val="00757D5E"/>
    <w:rsid w:val="00762878"/>
    <w:rsid w:val="0076359C"/>
    <w:rsid w:val="00763CE4"/>
    <w:rsid w:val="0076644C"/>
    <w:rsid w:val="00766799"/>
    <w:rsid w:val="007700CD"/>
    <w:rsid w:val="007717A9"/>
    <w:rsid w:val="00773EEC"/>
    <w:rsid w:val="007759DB"/>
    <w:rsid w:val="0077643E"/>
    <w:rsid w:val="00777E1C"/>
    <w:rsid w:val="00783E41"/>
    <w:rsid w:val="00783F31"/>
    <w:rsid w:val="0078653A"/>
    <w:rsid w:val="00786D15"/>
    <w:rsid w:val="00791E3E"/>
    <w:rsid w:val="00792872"/>
    <w:rsid w:val="007A07BA"/>
    <w:rsid w:val="007A08B9"/>
    <w:rsid w:val="007A0CE5"/>
    <w:rsid w:val="007A3DEB"/>
    <w:rsid w:val="007A4200"/>
    <w:rsid w:val="007A7827"/>
    <w:rsid w:val="007B0D16"/>
    <w:rsid w:val="007B1E4A"/>
    <w:rsid w:val="007C0559"/>
    <w:rsid w:val="007C3956"/>
    <w:rsid w:val="007C512C"/>
    <w:rsid w:val="007C53BE"/>
    <w:rsid w:val="007C5576"/>
    <w:rsid w:val="007C585D"/>
    <w:rsid w:val="007C7D0F"/>
    <w:rsid w:val="007D09CB"/>
    <w:rsid w:val="007D7C99"/>
    <w:rsid w:val="007E0D79"/>
    <w:rsid w:val="007E2C90"/>
    <w:rsid w:val="007E4A26"/>
    <w:rsid w:val="007F1F76"/>
    <w:rsid w:val="007F3CC2"/>
    <w:rsid w:val="007F4396"/>
    <w:rsid w:val="007F4AA5"/>
    <w:rsid w:val="00803D33"/>
    <w:rsid w:val="008139E3"/>
    <w:rsid w:val="00816A5F"/>
    <w:rsid w:val="008173DC"/>
    <w:rsid w:val="00821F8F"/>
    <w:rsid w:val="00821FC5"/>
    <w:rsid w:val="00822B72"/>
    <w:rsid w:val="008242F9"/>
    <w:rsid w:val="00827A44"/>
    <w:rsid w:val="008314A1"/>
    <w:rsid w:val="00832342"/>
    <w:rsid w:val="00833699"/>
    <w:rsid w:val="008357B4"/>
    <w:rsid w:val="00835FB0"/>
    <w:rsid w:val="00836885"/>
    <w:rsid w:val="008415CE"/>
    <w:rsid w:val="008437A6"/>
    <w:rsid w:val="0084723D"/>
    <w:rsid w:val="00847D04"/>
    <w:rsid w:val="00850400"/>
    <w:rsid w:val="008507FC"/>
    <w:rsid w:val="00850E3E"/>
    <w:rsid w:val="00853FCD"/>
    <w:rsid w:val="00855C73"/>
    <w:rsid w:val="00861224"/>
    <w:rsid w:val="0086230A"/>
    <w:rsid w:val="0086286C"/>
    <w:rsid w:val="00862B94"/>
    <w:rsid w:val="00866570"/>
    <w:rsid w:val="00867A23"/>
    <w:rsid w:val="00871410"/>
    <w:rsid w:val="00872399"/>
    <w:rsid w:val="0087293B"/>
    <w:rsid w:val="00875648"/>
    <w:rsid w:val="00876571"/>
    <w:rsid w:val="0087746B"/>
    <w:rsid w:val="008810C1"/>
    <w:rsid w:val="008824BE"/>
    <w:rsid w:val="0088446F"/>
    <w:rsid w:val="00886D6C"/>
    <w:rsid w:val="00887A58"/>
    <w:rsid w:val="008910C0"/>
    <w:rsid w:val="00891831"/>
    <w:rsid w:val="008925B7"/>
    <w:rsid w:val="008968F3"/>
    <w:rsid w:val="008A0FB6"/>
    <w:rsid w:val="008A331A"/>
    <w:rsid w:val="008A3C48"/>
    <w:rsid w:val="008A57F7"/>
    <w:rsid w:val="008A5CD9"/>
    <w:rsid w:val="008B013D"/>
    <w:rsid w:val="008B14C1"/>
    <w:rsid w:val="008B2440"/>
    <w:rsid w:val="008B273E"/>
    <w:rsid w:val="008B427C"/>
    <w:rsid w:val="008B5BB8"/>
    <w:rsid w:val="008B6275"/>
    <w:rsid w:val="008C0874"/>
    <w:rsid w:val="008C0AD6"/>
    <w:rsid w:val="008C13E3"/>
    <w:rsid w:val="008C3F57"/>
    <w:rsid w:val="008C4C77"/>
    <w:rsid w:val="008C587E"/>
    <w:rsid w:val="008C7C39"/>
    <w:rsid w:val="008D639E"/>
    <w:rsid w:val="008E3553"/>
    <w:rsid w:val="008E36C5"/>
    <w:rsid w:val="008E49C8"/>
    <w:rsid w:val="008E6347"/>
    <w:rsid w:val="008E66AB"/>
    <w:rsid w:val="008F12F1"/>
    <w:rsid w:val="008F1D82"/>
    <w:rsid w:val="008F2DE4"/>
    <w:rsid w:val="008F3F5F"/>
    <w:rsid w:val="009038FE"/>
    <w:rsid w:val="009047A4"/>
    <w:rsid w:val="00910B0B"/>
    <w:rsid w:val="009130BA"/>
    <w:rsid w:val="00913324"/>
    <w:rsid w:val="00914B34"/>
    <w:rsid w:val="00914EDC"/>
    <w:rsid w:val="00916220"/>
    <w:rsid w:val="00920DF0"/>
    <w:rsid w:val="00926941"/>
    <w:rsid w:val="00927ADE"/>
    <w:rsid w:val="0093236A"/>
    <w:rsid w:val="00932D45"/>
    <w:rsid w:val="00935830"/>
    <w:rsid w:val="009403D6"/>
    <w:rsid w:val="00941732"/>
    <w:rsid w:val="00942EC3"/>
    <w:rsid w:val="00943F96"/>
    <w:rsid w:val="009463B7"/>
    <w:rsid w:val="00950A71"/>
    <w:rsid w:val="009614FC"/>
    <w:rsid w:val="00962006"/>
    <w:rsid w:val="009622FD"/>
    <w:rsid w:val="00970169"/>
    <w:rsid w:val="00975351"/>
    <w:rsid w:val="00975628"/>
    <w:rsid w:val="009838EC"/>
    <w:rsid w:val="0098509D"/>
    <w:rsid w:val="0098583E"/>
    <w:rsid w:val="009869CC"/>
    <w:rsid w:val="00986A0B"/>
    <w:rsid w:val="00986B31"/>
    <w:rsid w:val="0099182B"/>
    <w:rsid w:val="009967BB"/>
    <w:rsid w:val="00997B44"/>
    <w:rsid w:val="009A05D9"/>
    <w:rsid w:val="009A515B"/>
    <w:rsid w:val="009A60B1"/>
    <w:rsid w:val="009A63A5"/>
    <w:rsid w:val="009A75BD"/>
    <w:rsid w:val="009B09D9"/>
    <w:rsid w:val="009B25F2"/>
    <w:rsid w:val="009C2783"/>
    <w:rsid w:val="009C367B"/>
    <w:rsid w:val="009C44D3"/>
    <w:rsid w:val="009C65AE"/>
    <w:rsid w:val="009C6F14"/>
    <w:rsid w:val="009C7CD7"/>
    <w:rsid w:val="009D220F"/>
    <w:rsid w:val="009D2482"/>
    <w:rsid w:val="009D34DB"/>
    <w:rsid w:val="009D352A"/>
    <w:rsid w:val="009D49FC"/>
    <w:rsid w:val="009D50EA"/>
    <w:rsid w:val="009D644A"/>
    <w:rsid w:val="009D6815"/>
    <w:rsid w:val="009D6E69"/>
    <w:rsid w:val="009E2E61"/>
    <w:rsid w:val="009E3FAD"/>
    <w:rsid w:val="009E47C5"/>
    <w:rsid w:val="009E6C9E"/>
    <w:rsid w:val="009F0181"/>
    <w:rsid w:val="009F214E"/>
    <w:rsid w:val="009F47BF"/>
    <w:rsid w:val="009F537F"/>
    <w:rsid w:val="009F687E"/>
    <w:rsid w:val="00A01504"/>
    <w:rsid w:val="00A0289A"/>
    <w:rsid w:val="00A04E5D"/>
    <w:rsid w:val="00A0516A"/>
    <w:rsid w:val="00A05F36"/>
    <w:rsid w:val="00A063F6"/>
    <w:rsid w:val="00A07124"/>
    <w:rsid w:val="00A072E9"/>
    <w:rsid w:val="00A0735C"/>
    <w:rsid w:val="00A1159A"/>
    <w:rsid w:val="00A11D2B"/>
    <w:rsid w:val="00A135C4"/>
    <w:rsid w:val="00A13D1D"/>
    <w:rsid w:val="00A20534"/>
    <w:rsid w:val="00A23029"/>
    <w:rsid w:val="00A23E9D"/>
    <w:rsid w:val="00A2480D"/>
    <w:rsid w:val="00A26493"/>
    <w:rsid w:val="00A266BB"/>
    <w:rsid w:val="00A26961"/>
    <w:rsid w:val="00A32389"/>
    <w:rsid w:val="00A37325"/>
    <w:rsid w:val="00A3732B"/>
    <w:rsid w:val="00A44610"/>
    <w:rsid w:val="00A446CD"/>
    <w:rsid w:val="00A45EA3"/>
    <w:rsid w:val="00A464F5"/>
    <w:rsid w:val="00A465DA"/>
    <w:rsid w:val="00A47A77"/>
    <w:rsid w:val="00A504BB"/>
    <w:rsid w:val="00A5077A"/>
    <w:rsid w:val="00A5184B"/>
    <w:rsid w:val="00A519ED"/>
    <w:rsid w:val="00A52CE4"/>
    <w:rsid w:val="00A5419A"/>
    <w:rsid w:val="00A5437D"/>
    <w:rsid w:val="00A54B4C"/>
    <w:rsid w:val="00A55395"/>
    <w:rsid w:val="00A56732"/>
    <w:rsid w:val="00A60E47"/>
    <w:rsid w:val="00A61C36"/>
    <w:rsid w:val="00A625E1"/>
    <w:rsid w:val="00A62979"/>
    <w:rsid w:val="00A63183"/>
    <w:rsid w:val="00A64BEC"/>
    <w:rsid w:val="00A67C8C"/>
    <w:rsid w:val="00A72449"/>
    <w:rsid w:val="00A74A4A"/>
    <w:rsid w:val="00A74BC3"/>
    <w:rsid w:val="00A75EBD"/>
    <w:rsid w:val="00A77B09"/>
    <w:rsid w:val="00A8309B"/>
    <w:rsid w:val="00A85F9A"/>
    <w:rsid w:val="00A87105"/>
    <w:rsid w:val="00A90172"/>
    <w:rsid w:val="00A90AED"/>
    <w:rsid w:val="00A919BC"/>
    <w:rsid w:val="00A92D48"/>
    <w:rsid w:val="00A96D5B"/>
    <w:rsid w:val="00AA0ED1"/>
    <w:rsid w:val="00AA117B"/>
    <w:rsid w:val="00AA3911"/>
    <w:rsid w:val="00AA5B61"/>
    <w:rsid w:val="00AA79F5"/>
    <w:rsid w:val="00AB378F"/>
    <w:rsid w:val="00AB38F9"/>
    <w:rsid w:val="00AB4914"/>
    <w:rsid w:val="00AB54CF"/>
    <w:rsid w:val="00AB5959"/>
    <w:rsid w:val="00AC1E69"/>
    <w:rsid w:val="00AC49F4"/>
    <w:rsid w:val="00AD256E"/>
    <w:rsid w:val="00AD7B00"/>
    <w:rsid w:val="00AE0BC6"/>
    <w:rsid w:val="00AE1DDB"/>
    <w:rsid w:val="00AE2950"/>
    <w:rsid w:val="00AE2DE2"/>
    <w:rsid w:val="00AE37C0"/>
    <w:rsid w:val="00AE496B"/>
    <w:rsid w:val="00AE7B05"/>
    <w:rsid w:val="00AF1E37"/>
    <w:rsid w:val="00AF39EC"/>
    <w:rsid w:val="00B028AD"/>
    <w:rsid w:val="00B03258"/>
    <w:rsid w:val="00B03BFF"/>
    <w:rsid w:val="00B06A59"/>
    <w:rsid w:val="00B11CA2"/>
    <w:rsid w:val="00B12EDA"/>
    <w:rsid w:val="00B1315C"/>
    <w:rsid w:val="00B13986"/>
    <w:rsid w:val="00B16005"/>
    <w:rsid w:val="00B167BC"/>
    <w:rsid w:val="00B174E8"/>
    <w:rsid w:val="00B1751A"/>
    <w:rsid w:val="00B2027D"/>
    <w:rsid w:val="00B20566"/>
    <w:rsid w:val="00B2181E"/>
    <w:rsid w:val="00B21DCD"/>
    <w:rsid w:val="00B2351F"/>
    <w:rsid w:val="00B23586"/>
    <w:rsid w:val="00B24C1B"/>
    <w:rsid w:val="00B278D0"/>
    <w:rsid w:val="00B305B3"/>
    <w:rsid w:val="00B30B87"/>
    <w:rsid w:val="00B31B10"/>
    <w:rsid w:val="00B33F39"/>
    <w:rsid w:val="00B343E6"/>
    <w:rsid w:val="00B34C37"/>
    <w:rsid w:val="00B42B8F"/>
    <w:rsid w:val="00B43831"/>
    <w:rsid w:val="00B43CF3"/>
    <w:rsid w:val="00B47B1B"/>
    <w:rsid w:val="00B50BC0"/>
    <w:rsid w:val="00B5120A"/>
    <w:rsid w:val="00B52395"/>
    <w:rsid w:val="00B53A74"/>
    <w:rsid w:val="00B53F50"/>
    <w:rsid w:val="00B55360"/>
    <w:rsid w:val="00B60289"/>
    <w:rsid w:val="00B60AC7"/>
    <w:rsid w:val="00B61509"/>
    <w:rsid w:val="00B61C09"/>
    <w:rsid w:val="00B63756"/>
    <w:rsid w:val="00B63DD5"/>
    <w:rsid w:val="00B65460"/>
    <w:rsid w:val="00B66BE1"/>
    <w:rsid w:val="00B710B8"/>
    <w:rsid w:val="00B7156E"/>
    <w:rsid w:val="00B7188C"/>
    <w:rsid w:val="00B71F2E"/>
    <w:rsid w:val="00B752DE"/>
    <w:rsid w:val="00B75861"/>
    <w:rsid w:val="00B83406"/>
    <w:rsid w:val="00B83D23"/>
    <w:rsid w:val="00B86127"/>
    <w:rsid w:val="00B90AB6"/>
    <w:rsid w:val="00B91493"/>
    <w:rsid w:val="00B91986"/>
    <w:rsid w:val="00B934BD"/>
    <w:rsid w:val="00B9469E"/>
    <w:rsid w:val="00B97D53"/>
    <w:rsid w:val="00B97F4C"/>
    <w:rsid w:val="00BA384F"/>
    <w:rsid w:val="00BA3AB3"/>
    <w:rsid w:val="00BA680B"/>
    <w:rsid w:val="00BA7837"/>
    <w:rsid w:val="00BB4624"/>
    <w:rsid w:val="00BC0421"/>
    <w:rsid w:val="00BC07F8"/>
    <w:rsid w:val="00BC088D"/>
    <w:rsid w:val="00BC1D0F"/>
    <w:rsid w:val="00BC45D0"/>
    <w:rsid w:val="00BC5AC4"/>
    <w:rsid w:val="00BD25F2"/>
    <w:rsid w:val="00BD5A6D"/>
    <w:rsid w:val="00BE2642"/>
    <w:rsid w:val="00BF000B"/>
    <w:rsid w:val="00BF1DC3"/>
    <w:rsid w:val="00BF2972"/>
    <w:rsid w:val="00BF3080"/>
    <w:rsid w:val="00BF3AA1"/>
    <w:rsid w:val="00BF5E61"/>
    <w:rsid w:val="00BF67E3"/>
    <w:rsid w:val="00BF70DF"/>
    <w:rsid w:val="00C020AA"/>
    <w:rsid w:val="00C13E98"/>
    <w:rsid w:val="00C14FB5"/>
    <w:rsid w:val="00C15EDD"/>
    <w:rsid w:val="00C17B98"/>
    <w:rsid w:val="00C239C4"/>
    <w:rsid w:val="00C246BB"/>
    <w:rsid w:val="00C31F6A"/>
    <w:rsid w:val="00C320B0"/>
    <w:rsid w:val="00C3787E"/>
    <w:rsid w:val="00C43D84"/>
    <w:rsid w:val="00C50695"/>
    <w:rsid w:val="00C50B55"/>
    <w:rsid w:val="00C5256F"/>
    <w:rsid w:val="00C62CEC"/>
    <w:rsid w:val="00C63EE9"/>
    <w:rsid w:val="00C67038"/>
    <w:rsid w:val="00C67F90"/>
    <w:rsid w:val="00C718CC"/>
    <w:rsid w:val="00C76491"/>
    <w:rsid w:val="00C769DF"/>
    <w:rsid w:val="00C80063"/>
    <w:rsid w:val="00C80675"/>
    <w:rsid w:val="00C90B75"/>
    <w:rsid w:val="00C93526"/>
    <w:rsid w:val="00C9406E"/>
    <w:rsid w:val="00C94C06"/>
    <w:rsid w:val="00C96CC0"/>
    <w:rsid w:val="00C97377"/>
    <w:rsid w:val="00CA046D"/>
    <w:rsid w:val="00CA10DC"/>
    <w:rsid w:val="00CA2B5E"/>
    <w:rsid w:val="00CA397E"/>
    <w:rsid w:val="00CA3FDC"/>
    <w:rsid w:val="00CA4900"/>
    <w:rsid w:val="00CA72D6"/>
    <w:rsid w:val="00CB0036"/>
    <w:rsid w:val="00CB33B7"/>
    <w:rsid w:val="00CB3928"/>
    <w:rsid w:val="00CB43BF"/>
    <w:rsid w:val="00CB4A3A"/>
    <w:rsid w:val="00CC2BD8"/>
    <w:rsid w:val="00CC4802"/>
    <w:rsid w:val="00CC5884"/>
    <w:rsid w:val="00CC5BCD"/>
    <w:rsid w:val="00CC5CFD"/>
    <w:rsid w:val="00CD2127"/>
    <w:rsid w:val="00CD32A7"/>
    <w:rsid w:val="00CD4462"/>
    <w:rsid w:val="00CD7267"/>
    <w:rsid w:val="00CE1F7C"/>
    <w:rsid w:val="00CE3231"/>
    <w:rsid w:val="00CE4F86"/>
    <w:rsid w:val="00CE6BD7"/>
    <w:rsid w:val="00CF1550"/>
    <w:rsid w:val="00CF27B3"/>
    <w:rsid w:val="00CF2C83"/>
    <w:rsid w:val="00CF3470"/>
    <w:rsid w:val="00CF6F62"/>
    <w:rsid w:val="00D0109C"/>
    <w:rsid w:val="00D0208B"/>
    <w:rsid w:val="00D020D6"/>
    <w:rsid w:val="00D0779B"/>
    <w:rsid w:val="00D10D61"/>
    <w:rsid w:val="00D13B73"/>
    <w:rsid w:val="00D157B6"/>
    <w:rsid w:val="00D2226D"/>
    <w:rsid w:val="00D24AF2"/>
    <w:rsid w:val="00D25E5A"/>
    <w:rsid w:val="00D31138"/>
    <w:rsid w:val="00D314A0"/>
    <w:rsid w:val="00D3202E"/>
    <w:rsid w:val="00D34A75"/>
    <w:rsid w:val="00D414AA"/>
    <w:rsid w:val="00D427DB"/>
    <w:rsid w:val="00D42C47"/>
    <w:rsid w:val="00D446C0"/>
    <w:rsid w:val="00D50819"/>
    <w:rsid w:val="00D51E90"/>
    <w:rsid w:val="00D5373C"/>
    <w:rsid w:val="00D57B34"/>
    <w:rsid w:val="00D61786"/>
    <w:rsid w:val="00D6519C"/>
    <w:rsid w:val="00D652BF"/>
    <w:rsid w:val="00D65A27"/>
    <w:rsid w:val="00D65B2C"/>
    <w:rsid w:val="00D67C15"/>
    <w:rsid w:val="00D726C6"/>
    <w:rsid w:val="00D740B6"/>
    <w:rsid w:val="00D76A45"/>
    <w:rsid w:val="00D811E8"/>
    <w:rsid w:val="00D82CA0"/>
    <w:rsid w:val="00D839B4"/>
    <w:rsid w:val="00D86BF3"/>
    <w:rsid w:val="00D903F4"/>
    <w:rsid w:val="00D91932"/>
    <w:rsid w:val="00D9381D"/>
    <w:rsid w:val="00D94593"/>
    <w:rsid w:val="00D97963"/>
    <w:rsid w:val="00DA0394"/>
    <w:rsid w:val="00DA1EB1"/>
    <w:rsid w:val="00DA3335"/>
    <w:rsid w:val="00DA3B88"/>
    <w:rsid w:val="00DA4E6F"/>
    <w:rsid w:val="00DA62B6"/>
    <w:rsid w:val="00DA6FD5"/>
    <w:rsid w:val="00DA721B"/>
    <w:rsid w:val="00DA7E7C"/>
    <w:rsid w:val="00DB0EA8"/>
    <w:rsid w:val="00DB1755"/>
    <w:rsid w:val="00DC0274"/>
    <w:rsid w:val="00DC0FD6"/>
    <w:rsid w:val="00DC1447"/>
    <w:rsid w:val="00DC300B"/>
    <w:rsid w:val="00DC48FC"/>
    <w:rsid w:val="00DD1579"/>
    <w:rsid w:val="00DD28E2"/>
    <w:rsid w:val="00DD3BA0"/>
    <w:rsid w:val="00DE01DE"/>
    <w:rsid w:val="00DE2360"/>
    <w:rsid w:val="00DE422E"/>
    <w:rsid w:val="00DE7ACA"/>
    <w:rsid w:val="00DF0A8F"/>
    <w:rsid w:val="00DF4834"/>
    <w:rsid w:val="00DF6E5E"/>
    <w:rsid w:val="00DF7EB3"/>
    <w:rsid w:val="00E00970"/>
    <w:rsid w:val="00E03024"/>
    <w:rsid w:val="00E03B97"/>
    <w:rsid w:val="00E053D5"/>
    <w:rsid w:val="00E05D29"/>
    <w:rsid w:val="00E06936"/>
    <w:rsid w:val="00E112A5"/>
    <w:rsid w:val="00E11D99"/>
    <w:rsid w:val="00E12CC1"/>
    <w:rsid w:val="00E134FB"/>
    <w:rsid w:val="00E13861"/>
    <w:rsid w:val="00E1687F"/>
    <w:rsid w:val="00E20BFE"/>
    <w:rsid w:val="00E250E4"/>
    <w:rsid w:val="00E270AB"/>
    <w:rsid w:val="00E32E22"/>
    <w:rsid w:val="00E35D3B"/>
    <w:rsid w:val="00E41235"/>
    <w:rsid w:val="00E43931"/>
    <w:rsid w:val="00E45FEA"/>
    <w:rsid w:val="00E46C46"/>
    <w:rsid w:val="00E47D9C"/>
    <w:rsid w:val="00E544F6"/>
    <w:rsid w:val="00E56A44"/>
    <w:rsid w:val="00E56E4B"/>
    <w:rsid w:val="00E575A8"/>
    <w:rsid w:val="00E607C6"/>
    <w:rsid w:val="00E709BE"/>
    <w:rsid w:val="00E71F1D"/>
    <w:rsid w:val="00E7215A"/>
    <w:rsid w:val="00E72464"/>
    <w:rsid w:val="00E73832"/>
    <w:rsid w:val="00E74F1E"/>
    <w:rsid w:val="00E74F47"/>
    <w:rsid w:val="00E761F3"/>
    <w:rsid w:val="00E77DD4"/>
    <w:rsid w:val="00E85624"/>
    <w:rsid w:val="00E87074"/>
    <w:rsid w:val="00E871BA"/>
    <w:rsid w:val="00E900BA"/>
    <w:rsid w:val="00E90F8B"/>
    <w:rsid w:val="00E91D6F"/>
    <w:rsid w:val="00E932C6"/>
    <w:rsid w:val="00E95E1C"/>
    <w:rsid w:val="00E972F8"/>
    <w:rsid w:val="00E97A7B"/>
    <w:rsid w:val="00EA1E09"/>
    <w:rsid w:val="00EA4FAA"/>
    <w:rsid w:val="00EB045B"/>
    <w:rsid w:val="00EB0AF3"/>
    <w:rsid w:val="00EB1258"/>
    <w:rsid w:val="00EB1A8E"/>
    <w:rsid w:val="00EB2CB2"/>
    <w:rsid w:val="00EB64BD"/>
    <w:rsid w:val="00EB67C2"/>
    <w:rsid w:val="00EC0F16"/>
    <w:rsid w:val="00EC1480"/>
    <w:rsid w:val="00EC4A82"/>
    <w:rsid w:val="00EC6B1B"/>
    <w:rsid w:val="00ED042E"/>
    <w:rsid w:val="00ED0E68"/>
    <w:rsid w:val="00EE5B53"/>
    <w:rsid w:val="00EF0980"/>
    <w:rsid w:val="00EF0C31"/>
    <w:rsid w:val="00EF1A85"/>
    <w:rsid w:val="00EF50F7"/>
    <w:rsid w:val="00EF6688"/>
    <w:rsid w:val="00F007EB"/>
    <w:rsid w:val="00F02AA2"/>
    <w:rsid w:val="00F05C7B"/>
    <w:rsid w:val="00F06E45"/>
    <w:rsid w:val="00F06FAC"/>
    <w:rsid w:val="00F07B61"/>
    <w:rsid w:val="00F07DCA"/>
    <w:rsid w:val="00F119A5"/>
    <w:rsid w:val="00F1460D"/>
    <w:rsid w:val="00F27F31"/>
    <w:rsid w:val="00F32348"/>
    <w:rsid w:val="00F3529F"/>
    <w:rsid w:val="00F3591B"/>
    <w:rsid w:val="00F36D64"/>
    <w:rsid w:val="00F41265"/>
    <w:rsid w:val="00F4353E"/>
    <w:rsid w:val="00F45611"/>
    <w:rsid w:val="00F47BC2"/>
    <w:rsid w:val="00F52B27"/>
    <w:rsid w:val="00F53D85"/>
    <w:rsid w:val="00F53F8B"/>
    <w:rsid w:val="00F56D98"/>
    <w:rsid w:val="00F5714A"/>
    <w:rsid w:val="00F62D77"/>
    <w:rsid w:val="00F62FEA"/>
    <w:rsid w:val="00F655F9"/>
    <w:rsid w:val="00F705E8"/>
    <w:rsid w:val="00F71D20"/>
    <w:rsid w:val="00F72ECB"/>
    <w:rsid w:val="00F76261"/>
    <w:rsid w:val="00F76FDE"/>
    <w:rsid w:val="00F77B68"/>
    <w:rsid w:val="00F8348F"/>
    <w:rsid w:val="00F8532C"/>
    <w:rsid w:val="00F87401"/>
    <w:rsid w:val="00F87E10"/>
    <w:rsid w:val="00F90C0A"/>
    <w:rsid w:val="00F94CFC"/>
    <w:rsid w:val="00F97F7B"/>
    <w:rsid w:val="00FA0114"/>
    <w:rsid w:val="00FA2F0D"/>
    <w:rsid w:val="00FA33BF"/>
    <w:rsid w:val="00FA71D6"/>
    <w:rsid w:val="00FA76F7"/>
    <w:rsid w:val="00FB0996"/>
    <w:rsid w:val="00FB28FA"/>
    <w:rsid w:val="00FB3029"/>
    <w:rsid w:val="00FB63D2"/>
    <w:rsid w:val="00FB647C"/>
    <w:rsid w:val="00FB7539"/>
    <w:rsid w:val="00FC01CD"/>
    <w:rsid w:val="00FC02C6"/>
    <w:rsid w:val="00FC053D"/>
    <w:rsid w:val="00FC1FE5"/>
    <w:rsid w:val="00FC5ADB"/>
    <w:rsid w:val="00FC5FC5"/>
    <w:rsid w:val="00FD02D3"/>
    <w:rsid w:val="00FD0722"/>
    <w:rsid w:val="00FD0F06"/>
    <w:rsid w:val="00FD1C17"/>
    <w:rsid w:val="00FD4AAE"/>
    <w:rsid w:val="00FD64F4"/>
    <w:rsid w:val="00FD77B3"/>
    <w:rsid w:val="00FD7D86"/>
    <w:rsid w:val="00FE0EBF"/>
    <w:rsid w:val="00FE2643"/>
    <w:rsid w:val="00FF06E9"/>
    <w:rsid w:val="00FF33BA"/>
    <w:rsid w:val="00FF3D31"/>
    <w:rsid w:val="00FF46FF"/>
    <w:rsid w:val="00FF4B3B"/>
    <w:rsid w:val="00FF67EB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6C7C"/>
  <w15:docId w15:val="{20D08BA4-072A-4832-A7AC-E127DE57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7A8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39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15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72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ist Paragraph (numbered (a)),Use Case List Paragraph,NUMBERED PARAGRAPH,List Paragraph 1,маркированный,Citation List,Heading1,Colorful List - Accent 11"/>
    <w:basedOn w:val="a"/>
    <w:link w:val="a5"/>
    <w:uiPriority w:val="34"/>
    <w:qFormat/>
    <w:rsid w:val="006A6EE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A6EE9"/>
    <w:rPr>
      <w:color w:val="000080"/>
      <w:u w:val="single"/>
    </w:rPr>
  </w:style>
  <w:style w:type="character" w:customStyle="1" w:styleId="s0">
    <w:name w:val="s0"/>
    <w:basedOn w:val="a0"/>
    <w:qFormat/>
    <w:rsid w:val="006A6EE9"/>
    <w:rPr>
      <w:color w:val="000000"/>
    </w:rPr>
  </w:style>
  <w:style w:type="character" w:customStyle="1" w:styleId="s1">
    <w:name w:val="s1"/>
    <w:basedOn w:val="a0"/>
    <w:rsid w:val="009E47C5"/>
    <w:rPr>
      <w:color w:val="000000"/>
    </w:rPr>
  </w:style>
  <w:style w:type="character" w:customStyle="1" w:styleId="s2">
    <w:name w:val="s2"/>
    <w:basedOn w:val="a0"/>
    <w:rsid w:val="009E47C5"/>
    <w:rPr>
      <w:color w:val="000080"/>
    </w:rPr>
  </w:style>
  <w:style w:type="character" w:customStyle="1" w:styleId="a7">
    <w:name w:val="a"/>
    <w:basedOn w:val="a0"/>
    <w:rsid w:val="00235619"/>
  </w:style>
  <w:style w:type="character" w:customStyle="1" w:styleId="s19">
    <w:name w:val="s19"/>
    <w:rsid w:val="00F1460D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styleId="a8">
    <w:name w:val="annotation reference"/>
    <w:basedOn w:val="a0"/>
    <w:uiPriority w:val="99"/>
    <w:semiHidden/>
    <w:unhideWhenUsed/>
    <w:rsid w:val="00E32E22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32E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32E22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unhideWhenUsed/>
    <w:rsid w:val="00E32E2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E32E22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2E22"/>
    <w:rPr>
      <w:rFonts w:ascii="Tahoma" w:eastAsiaTheme="minorEastAsia" w:hAnsi="Tahoma" w:cs="Tahoma"/>
      <w:sz w:val="16"/>
      <w:szCs w:val="16"/>
      <w:lang w:eastAsia="ru-RU"/>
    </w:rPr>
  </w:style>
  <w:style w:type="character" w:styleId="af">
    <w:name w:val="FollowedHyperlink"/>
    <w:uiPriority w:val="99"/>
    <w:semiHidden/>
    <w:unhideWhenUsed/>
    <w:rsid w:val="002E4E45"/>
    <w:rPr>
      <w:color w:val="800080"/>
      <w:u w:val="single"/>
    </w:rPr>
  </w:style>
  <w:style w:type="paragraph" w:styleId="af0">
    <w:name w:val="header"/>
    <w:basedOn w:val="a"/>
    <w:link w:val="af1"/>
    <w:uiPriority w:val="99"/>
    <w:unhideWhenUsed/>
    <w:rsid w:val="001C4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C483D"/>
    <w:rPr>
      <w:rFonts w:eastAsiaTheme="minorEastAsia"/>
      <w:lang w:eastAsia="ru-RU"/>
    </w:rPr>
  </w:style>
  <w:style w:type="paragraph" w:styleId="af2">
    <w:name w:val="footer"/>
    <w:basedOn w:val="a"/>
    <w:link w:val="af3"/>
    <w:unhideWhenUsed/>
    <w:rsid w:val="001C4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rsid w:val="001C483D"/>
    <w:rPr>
      <w:rFonts w:eastAsiaTheme="minorEastAsia"/>
      <w:lang w:eastAsia="ru-RU"/>
    </w:rPr>
  </w:style>
  <w:style w:type="character" w:customStyle="1" w:styleId="a5">
    <w:name w:val="Абзац списка Знак"/>
    <w:aliases w:val="List Paragraph (numbered (a)) Знак,Use Case List Paragraph Знак,NUMBERED PARAGRAPH Знак,List Paragraph 1 Знак,маркированный Знак,Citation List Знак,Heading1 Знак,Colorful List - Accent 11 Знак"/>
    <w:link w:val="a4"/>
    <w:uiPriority w:val="34"/>
    <w:locked/>
    <w:rsid w:val="00CA10DC"/>
    <w:rPr>
      <w:rFonts w:eastAsiaTheme="minorEastAsia"/>
      <w:lang w:eastAsia="ru-RU"/>
    </w:rPr>
  </w:style>
  <w:style w:type="character" w:customStyle="1" w:styleId="s3">
    <w:name w:val="s3"/>
    <w:rsid w:val="00173327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rsid w:val="00173327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21">
    <w:name w:val="s21"/>
    <w:basedOn w:val="a0"/>
    <w:rsid w:val="003C33F3"/>
  </w:style>
  <w:style w:type="character" w:customStyle="1" w:styleId="s20">
    <w:name w:val="s20"/>
    <w:basedOn w:val="a0"/>
    <w:rsid w:val="003C33F3"/>
  </w:style>
  <w:style w:type="paragraph" w:styleId="af4">
    <w:name w:val="footnote text"/>
    <w:basedOn w:val="a"/>
    <w:link w:val="af5"/>
    <w:uiPriority w:val="99"/>
    <w:unhideWhenUsed/>
    <w:rsid w:val="003A348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3A3489"/>
    <w:rPr>
      <w:rFonts w:eastAsiaTheme="minorEastAsia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3A3489"/>
    <w:rPr>
      <w:vertAlign w:val="superscript"/>
    </w:rPr>
  </w:style>
  <w:style w:type="paragraph" w:styleId="af7">
    <w:name w:val="No Spacing"/>
    <w:link w:val="af8"/>
    <w:qFormat/>
    <w:rsid w:val="00E053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8">
    <w:name w:val="Без интервала Знак"/>
    <w:link w:val="af7"/>
    <w:uiPriority w:val="1"/>
    <w:locked/>
    <w:rsid w:val="00E053D5"/>
    <w:rPr>
      <w:rFonts w:ascii="Calibri" w:eastAsia="Calibri" w:hAnsi="Calibri" w:cs="Times New Roman"/>
    </w:rPr>
  </w:style>
  <w:style w:type="character" w:styleId="af9">
    <w:name w:val="page number"/>
    <w:rsid w:val="008C587E"/>
  </w:style>
  <w:style w:type="paragraph" w:customStyle="1" w:styleId="pj">
    <w:name w:val="pj"/>
    <w:basedOn w:val="a"/>
    <w:rsid w:val="00450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192">
    <w:name w:val="s192"/>
    <w:basedOn w:val="a0"/>
    <w:rsid w:val="0045040A"/>
  </w:style>
  <w:style w:type="paragraph" w:customStyle="1" w:styleId="pc">
    <w:name w:val="pc"/>
    <w:basedOn w:val="a"/>
    <w:rsid w:val="003C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eamble-verb">
    <w:name w:val="preamble-verb"/>
    <w:basedOn w:val="a0"/>
    <w:rsid w:val="00A77B09"/>
  </w:style>
  <w:style w:type="paragraph" w:customStyle="1" w:styleId="pji">
    <w:name w:val="pji"/>
    <w:basedOn w:val="a"/>
    <w:rsid w:val="00AA1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r">
    <w:name w:val="pr"/>
    <w:basedOn w:val="a"/>
    <w:rsid w:val="00835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">
    <w:name w:val="p"/>
    <w:basedOn w:val="a"/>
    <w:rsid w:val="00835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F39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s191">
    <w:name w:val="s191"/>
    <w:basedOn w:val="a0"/>
    <w:rsid w:val="007F4AA5"/>
    <w:rPr>
      <w:color w:val="008000"/>
    </w:rPr>
  </w:style>
  <w:style w:type="character" w:customStyle="1" w:styleId="20">
    <w:name w:val="Заголовок 2 Знак"/>
    <w:basedOn w:val="a0"/>
    <w:link w:val="2"/>
    <w:rsid w:val="00CF15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a">
    <w:name w:val="Body Text"/>
    <w:basedOn w:val="a"/>
    <w:link w:val="afb"/>
    <w:semiHidden/>
    <w:unhideWhenUsed/>
    <w:rsid w:val="00112B7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Основной текст Знак"/>
    <w:basedOn w:val="a0"/>
    <w:link w:val="afa"/>
    <w:semiHidden/>
    <w:rsid w:val="00112B7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c">
    <w:name w:val="Grid Table Light"/>
    <w:basedOn w:val="a1"/>
    <w:uiPriority w:val="40"/>
    <w:rsid w:val="00554E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d">
    <w:name w:val="Normal (Web)"/>
    <w:basedOn w:val="a"/>
    <w:uiPriority w:val="99"/>
    <w:semiHidden/>
    <w:unhideWhenUsed/>
    <w:rsid w:val="0010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D72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D432B-4384-4834-8AF9-D29FE1138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Ахтанов</dc:creator>
  <cp:keywords/>
  <dc:description/>
  <cp:lastModifiedBy>Раушан Канатовна Кусанова (Ермекова)</cp:lastModifiedBy>
  <cp:revision>23</cp:revision>
  <cp:lastPrinted>2024-04-01T07:28:00Z</cp:lastPrinted>
  <dcterms:created xsi:type="dcterms:W3CDTF">2026-05-12T09:54:00Z</dcterms:created>
  <dcterms:modified xsi:type="dcterms:W3CDTF">2026-05-28T10:51:00Z</dcterms:modified>
</cp:coreProperties>
</file>